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E7" w:rsidRPr="009C5242" w:rsidRDefault="00BA2CE7" w:rsidP="00BA2CE7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</w:p>
    <w:p w:rsidR="00BA2CE7" w:rsidRPr="006C45D2" w:rsidRDefault="00BA2CE7" w:rsidP="00BA2CE7">
      <w:pPr>
        <w:pStyle w:val="27"/>
        <w:shd w:val="clear" w:color="auto" w:fill="auto"/>
        <w:spacing w:line="240" w:lineRule="auto"/>
        <w:ind w:firstLine="0"/>
        <w:jc w:val="center"/>
        <w:rPr>
          <w:rFonts w:cs="Times New Roman"/>
          <w:b/>
          <w:color w:val="000000" w:themeColor="text1"/>
          <w:sz w:val="28"/>
          <w:szCs w:val="28"/>
          <w:lang w:eastAsia="ru-RU"/>
        </w:rPr>
      </w:pPr>
      <w:r w:rsidRPr="00071D2C">
        <w:rPr>
          <w:rFonts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cs="Times New Roman"/>
          <w:b/>
          <w:bCs/>
          <w:color w:val="000000" w:themeColor="text1"/>
          <w:sz w:val="32"/>
          <w:szCs w:val="32"/>
          <w:lang w:eastAsia="ru-RU" w:bidi="ru-RU"/>
        </w:rPr>
        <w:t xml:space="preserve">ПМ </w:t>
      </w:r>
      <w:r>
        <w:rPr>
          <w:rFonts w:cs="Times New Roman"/>
          <w:b/>
          <w:bCs/>
          <w:color w:val="000000" w:themeColor="text1"/>
          <w:sz w:val="36"/>
          <w:szCs w:val="36"/>
          <w:lang w:eastAsia="ru-RU" w:bidi="ru-RU"/>
        </w:rPr>
        <w:t>02</w:t>
      </w:r>
      <w:r w:rsidRPr="006C45D2">
        <w:rPr>
          <w:rFonts w:cs="Times New Roman"/>
          <w:b/>
          <w:bCs/>
          <w:color w:val="000000" w:themeColor="text1"/>
          <w:sz w:val="28"/>
          <w:szCs w:val="28"/>
          <w:lang w:eastAsia="ru-RU" w:bidi="ru-RU"/>
        </w:rPr>
        <w:t>.</w:t>
      </w:r>
      <w:r w:rsidRPr="00BA2CE7">
        <w:rPr>
          <w:b/>
          <w:color w:val="000000"/>
          <w:sz w:val="20"/>
          <w:szCs w:val="20"/>
          <w:shd w:val="clear" w:color="auto" w:fill="FFFFFF"/>
          <w:lang w:eastAsia="ru-RU" w:bidi="ru-RU"/>
        </w:rPr>
        <w:t xml:space="preserve"> </w:t>
      </w:r>
      <w:r w:rsidRPr="00BA2CE7">
        <w:rPr>
          <w:b/>
          <w:color w:val="000000"/>
          <w:sz w:val="28"/>
          <w:szCs w:val="28"/>
          <w:shd w:val="clear" w:color="auto" w:fill="FFFFFF"/>
          <w:lang w:eastAsia="ru-RU" w:bidi="ru-RU"/>
        </w:rPr>
        <w:t>Осуществление лечебно-диагностической деятельности</w:t>
      </w:r>
      <w:r w:rsidRPr="00BA2CE7">
        <w:rPr>
          <w:rFonts w:cs="Times New Roman"/>
          <w:b/>
          <w:color w:val="000000" w:themeColor="text1"/>
          <w:sz w:val="28"/>
          <w:szCs w:val="28"/>
          <w:shd w:val="clear" w:color="auto" w:fill="FFFFFF"/>
          <w:lang w:eastAsia="ru-RU" w:bidi="ru-RU"/>
        </w:rPr>
        <w:t>»</w:t>
      </w:r>
    </w:p>
    <w:p w:rsidR="00BA2CE7" w:rsidRPr="006C45D2" w:rsidRDefault="00BA2CE7" w:rsidP="00BA2CE7">
      <w:pPr>
        <w:keepNext/>
        <w:keepLines/>
        <w:widowControl w:val="0"/>
        <w:spacing w:after="0" w:line="39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:rsidR="00BA2CE7" w:rsidRPr="006C45D2" w:rsidRDefault="00BA2CE7" w:rsidP="00BA2CE7">
      <w:pPr>
        <w:keepNext/>
        <w:keepLines/>
        <w:widowControl w:val="0"/>
        <w:spacing w:after="0" w:line="451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МДК.02.04</w:t>
      </w:r>
      <w:r w:rsidRPr="006C45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.</w:t>
      </w:r>
      <w:r w:rsidRPr="006C45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</w:t>
      </w:r>
      <w:r w:rsidRPr="00BA2CE7">
        <w:rPr>
          <w:rStyle w:val="10pt"/>
          <w:rFonts w:eastAsiaTheme="minorHAnsi"/>
          <w:color w:val="000000" w:themeColor="text1"/>
          <w:sz w:val="28"/>
          <w:szCs w:val="28"/>
        </w:rPr>
        <w:t>Оказание акушерско-гинекологической помощи</w:t>
      </w: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 по специальности:</w:t>
      </w: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31.02.01 «Лечебное дело»</w:t>
      </w:r>
    </w:p>
    <w:p w:rsidR="00BA2CE7" w:rsidRPr="009C5242" w:rsidRDefault="00BA2CE7" w:rsidP="00BA2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BA2CE7" w:rsidRPr="009C5242" w:rsidRDefault="00BA2CE7" w:rsidP="00BA2C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BA2CE7" w:rsidRPr="009C5242" w:rsidRDefault="00BA2CE7" w:rsidP="00BA2C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BA2CE7" w:rsidRPr="009C5242" w:rsidTr="00C6174A">
        <w:tc>
          <w:tcPr>
            <w:tcW w:w="5508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одобрено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«08» июня 2020г.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2CE7" w:rsidRPr="009C5242" w:rsidTr="00C6174A">
        <w:tc>
          <w:tcPr>
            <w:tcW w:w="5508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                                /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CE7" w:rsidRPr="009C5242" w:rsidTr="00C6174A">
        <w:tc>
          <w:tcPr>
            <w:tcW w:w="5508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/                                  /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CE7" w:rsidRPr="009C5242" w:rsidTr="00C6174A">
        <w:tc>
          <w:tcPr>
            <w:tcW w:w="5508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BA2CE7" w:rsidRPr="009C5242" w:rsidRDefault="00BA2CE7" w:rsidP="00C61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КОГПОБУ «Кировский многопрофильный техникум»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«09» ноября 2022 г.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2CE7" w:rsidRPr="009C5242" w:rsidRDefault="00BA2CE7" w:rsidP="00B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CE7" w:rsidRPr="009C5242" w:rsidRDefault="00BA2CE7" w:rsidP="00BA2C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BA2CE7" w:rsidRPr="009C5242" w:rsidTr="00C6174A">
        <w:trPr>
          <w:trHeight w:val="735"/>
        </w:trPr>
        <w:tc>
          <w:tcPr>
            <w:tcW w:w="218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BA2CE7" w:rsidRPr="009C5242" w:rsidTr="00C6174A">
        <w:trPr>
          <w:trHeight w:val="231"/>
        </w:trPr>
        <w:tc>
          <w:tcPr>
            <w:tcW w:w="218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31.08.2022</w:t>
            </w:r>
          </w:p>
        </w:tc>
        <w:tc>
          <w:tcPr>
            <w:tcW w:w="511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CE7" w:rsidRPr="009C5242" w:rsidTr="00C6174A">
        <w:trPr>
          <w:trHeight w:val="252"/>
        </w:trPr>
        <w:tc>
          <w:tcPr>
            <w:tcW w:w="218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CE7" w:rsidRPr="009C5242" w:rsidTr="00C6174A">
        <w:trPr>
          <w:trHeight w:val="231"/>
        </w:trPr>
        <w:tc>
          <w:tcPr>
            <w:tcW w:w="218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BA2CE7" w:rsidRPr="009C5242" w:rsidRDefault="00BA2CE7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2CE7" w:rsidRPr="009C5242" w:rsidRDefault="00BA2CE7" w:rsidP="00BA2C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CE7" w:rsidRPr="009C5242" w:rsidRDefault="00BA2CE7" w:rsidP="00BA2C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CE7" w:rsidRPr="009C5242" w:rsidRDefault="00BA2CE7" w:rsidP="00BA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CE7" w:rsidRDefault="00BA2CE7" w:rsidP="00BA2CE7">
      <w:pPr>
        <w:widowControl w:val="0"/>
        <w:spacing w:after="382" w:line="220" w:lineRule="exact"/>
        <w:ind w:right="22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BA2CE7" w:rsidRDefault="00BA2CE7" w:rsidP="00BA2CE7">
      <w:pPr>
        <w:widowControl w:val="0"/>
        <w:spacing w:after="599" w:line="220" w:lineRule="exact"/>
        <w:ind w:right="8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655FB4" w:rsidRPr="00655FB4">
          <w:footerReference w:type="default" r:id="rId8"/>
          <w:pgSz w:w="11900" w:h="16840"/>
          <w:pgMar w:top="1186" w:right="577" w:bottom="1186" w:left="1002" w:header="0" w:footer="3" w:gutter="0"/>
          <w:cols w:space="720"/>
          <w:noEndnote/>
          <w:docGrid w:linePitch="360"/>
        </w:sectPr>
      </w:pPr>
      <w:r w:rsidRPr="00655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55FB4" w:rsidRPr="00655FB4" w:rsidRDefault="00655FB4" w:rsidP="00655FB4">
      <w:pPr>
        <w:keepNext/>
        <w:keepLines/>
        <w:widowControl w:val="0"/>
        <w:spacing w:after="154" w:line="280" w:lineRule="exact"/>
        <w:ind w:right="1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3"/>
      <w:r w:rsidRPr="00655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СОДЕРЖАНИЕ</w:t>
      </w:r>
      <w:bookmarkEnd w:id="1"/>
    </w:p>
    <w:p w:rsidR="00655FB4" w:rsidRPr="00655FB4" w:rsidRDefault="00655FB4" w:rsidP="00655FB4">
      <w:pPr>
        <w:widowControl w:val="0"/>
        <w:spacing w:after="351" w:line="280" w:lineRule="exact"/>
        <w:ind w:left="8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стр.</w:t>
      </w:r>
    </w:p>
    <w:p w:rsidR="00655FB4" w:rsidRPr="00655FB4" w:rsidRDefault="00655FB4" w:rsidP="00655FB4">
      <w:pPr>
        <w:widowControl w:val="0"/>
        <w:numPr>
          <w:ilvl w:val="0"/>
          <w:numId w:val="1"/>
        </w:numPr>
        <w:tabs>
          <w:tab w:val="left" w:pos="352"/>
          <w:tab w:val="left" w:pos="8396"/>
        </w:tabs>
        <w:spacing w:after="243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begin"/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instrText xml:space="preserve"> TOC \o "1-5" \h \z </w:instrTex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separate"/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ПАСПОРТ ПРОГРАММЫ МДК 02.03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4</w:t>
      </w:r>
    </w:p>
    <w:p w:rsidR="00655FB4" w:rsidRPr="00655FB4" w:rsidRDefault="00655FB4" w:rsidP="00655FB4">
      <w:pPr>
        <w:widowControl w:val="0"/>
        <w:numPr>
          <w:ilvl w:val="0"/>
          <w:numId w:val="1"/>
        </w:numPr>
        <w:tabs>
          <w:tab w:val="left" w:pos="354"/>
          <w:tab w:val="left" w:pos="8396"/>
        </w:tabs>
        <w:spacing w:after="363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ОСВОЕНИЯ МДК 02.03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6</w:t>
      </w:r>
    </w:p>
    <w:p w:rsidR="00655FB4" w:rsidRPr="00655FB4" w:rsidRDefault="00655FB4" w:rsidP="00655FB4">
      <w:pPr>
        <w:widowControl w:val="0"/>
        <w:numPr>
          <w:ilvl w:val="0"/>
          <w:numId w:val="1"/>
        </w:numPr>
        <w:tabs>
          <w:tab w:val="left" w:pos="354"/>
          <w:tab w:val="left" w:pos="8396"/>
        </w:tabs>
        <w:spacing w:after="243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СТРУКТУРА И СОДЕРЖАНИЕ МДК 02.03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7</w:t>
      </w:r>
    </w:p>
    <w:p w:rsidR="00655FB4" w:rsidRPr="00655FB4" w:rsidRDefault="00655FB4" w:rsidP="00655FB4">
      <w:pPr>
        <w:widowControl w:val="0"/>
        <w:numPr>
          <w:ilvl w:val="0"/>
          <w:numId w:val="1"/>
        </w:numPr>
        <w:tabs>
          <w:tab w:val="left" w:pos="354"/>
          <w:tab w:val="left" w:pos="8396"/>
        </w:tabs>
        <w:spacing w:after="363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УСЛОВИЯ РЕАЛИЗАЦИИ МДК 02.03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11</w:t>
      </w:r>
    </w:p>
    <w:p w:rsidR="00655FB4" w:rsidRPr="00655FB4" w:rsidRDefault="00655FB4" w:rsidP="00655FB4">
      <w:pPr>
        <w:widowControl w:val="0"/>
        <w:numPr>
          <w:ilvl w:val="0"/>
          <w:numId w:val="1"/>
        </w:numPr>
        <w:tabs>
          <w:tab w:val="left" w:pos="8396"/>
        </w:tabs>
        <w:spacing w:after="0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655FB4" w:rsidRPr="00655FB4">
          <w:pgSz w:w="11900" w:h="16840"/>
          <w:pgMar w:top="596" w:right="577" w:bottom="596" w:left="1002" w:header="0" w:footer="3" w:gutter="0"/>
          <w:cols w:space="720"/>
          <w:noEndnote/>
          <w:docGrid w:linePitch="360"/>
        </w:sect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КОНТРОЛЬ И ОЦЕНКА РЕЗУЛЬТАТОВ ОСВОЕНИЯ МДК 02.03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14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end"/>
      </w:r>
    </w:p>
    <w:p w:rsidR="00655FB4" w:rsidRPr="00655FB4" w:rsidRDefault="00655FB4" w:rsidP="00655FB4">
      <w:pPr>
        <w:keepNext/>
        <w:keepLines/>
        <w:widowControl w:val="0"/>
        <w:numPr>
          <w:ilvl w:val="0"/>
          <w:numId w:val="2"/>
        </w:numPr>
        <w:tabs>
          <w:tab w:val="left" w:pos="1389"/>
        </w:tabs>
        <w:spacing w:after="284" w:line="220" w:lineRule="exact"/>
        <w:ind w:left="104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2" w:name="bookmark4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ПАСПОРТ ПРОГРАММЫ МЕЖДИСЦИПЛИНАРНОГО КУРСА 02.0</w:t>
      </w:r>
      <w:bookmarkEnd w:id="2"/>
      <w:r w:rsidR="00BE41B6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4</w:t>
      </w:r>
    </w:p>
    <w:p w:rsidR="00655FB4" w:rsidRPr="00655FB4" w:rsidRDefault="00655FB4" w:rsidP="00655FB4">
      <w:pPr>
        <w:keepNext/>
        <w:keepLines/>
        <w:widowControl w:val="0"/>
        <w:spacing w:after="248" w:line="28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5"/>
      <w:r w:rsidRPr="00655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«Оказание акушерско-гинекологической помощи»</w:t>
      </w:r>
      <w:bookmarkEnd w:id="3"/>
    </w:p>
    <w:p w:rsidR="00655FB4" w:rsidRPr="00655FB4" w:rsidRDefault="00655FB4" w:rsidP="00655FB4">
      <w:pPr>
        <w:keepNext/>
        <w:keepLines/>
        <w:widowControl w:val="0"/>
        <w:numPr>
          <w:ilvl w:val="1"/>
          <w:numId w:val="2"/>
        </w:numPr>
        <w:tabs>
          <w:tab w:val="left" w:pos="531"/>
        </w:tabs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4" w:name="bookmark6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Область применения программы МДК 02.0</w:t>
      </w:r>
      <w:bookmarkEnd w:id="4"/>
      <w:r w:rsidR="00BE41B6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4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Программа междисциплинарного курса 02.03 является частью профессионального модуля «Лечебная деятельность» в части освоения основного вида профессиональной деятельности по специальности 31.02.01 «Лечебное дело» «Оказание акушерско-гинекологической помощи» в соответствии с ФГОС СПО и части освоения основных видов профессиональной деятельности - лечебная деятельность и соответствующих профессиональных компетенций: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Лечебная деятельность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2.1. Определять программу лечения пациентов различных возрастных групп.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2.2. Определять тактику ведения пациента.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2.3. Выполнять лечебные вмешательства.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2.4. Проводить контроль эффективности лечения.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2.5. Осуществлять контроль состояния пациента.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2.6. Организовывать специализированный сестринский уход за пациентом.</w:t>
      </w:r>
    </w:p>
    <w:p w:rsidR="00655FB4" w:rsidRPr="00655FB4" w:rsidRDefault="00655FB4" w:rsidP="00655FB4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2.7. Организовывать оказание психологической помощи пациенту и его окружению.</w:t>
      </w:r>
    </w:p>
    <w:p w:rsidR="00655FB4" w:rsidRPr="00655FB4" w:rsidRDefault="00655FB4" w:rsidP="00655FB4">
      <w:pPr>
        <w:widowControl w:val="0"/>
        <w:spacing w:after="24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ПК 2.8. Оформлять медицинскую документацию.</w:t>
      </w:r>
    </w:p>
    <w:p w:rsidR="00655FB4" w:rsidRPr="00655FB4" w:rsidRDefault="00655FB4" w:rsidP="00655FB4">
      <w:pPr>
        <w:keepNext/>
        <w:keepLines/>
        <w:widowControl w:val="0"/>
        <w:numPr>
          <w:ilvl w:val="1"/>
          <w:numId w:val="2"/>
        </w:numPr>
        <w:tabs>
          <w:tab w:val="left" w:pos="531"/>
        </w:tabs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5" w:name="bookmark7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Цели и задачи междисциплинарного курса - требования к результатам освоения курса</w:t>
      </w:r>
      <w:bookmarkEnd w:id="5"/>
    </w:p>
    <w:p w:rsidR="00655FB4" w:rsidRPr="00655FB4" w:rsidRDefault="00655FB4" w:rsidP="00655FB4">
      <w:pPr>
        <w:widowControl w:val="0"/>
        <w:spacing w:after="24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обучающийся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 ходе освоения междисциплинарного курса 02.03 «Оказание акушерско - гинекологической помощи» должен</w:t>
      </w:r>
    </w:p>
    <w:p w:rsidR="00655FB4" w:rsidRPr="00655FB4" w:rsidRDefault="00655FB4" w:rsidP="00655FB4">
      <w:pPr>
        <w:keepNext/>
        <w:keepLines/>
        <w:widowControl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6" w:name="bookmark8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получить практический опыт:</w:t>
      </w:r>
      <w:bookmarkEnd w:id="6"/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определения тактики ведения пациентки и назначения лечения;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выполнения лечебных манипуляций пациенткам;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24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организации и проведения профилактических мероприятий и диспансерного наблюдения беременных и гинекологических больных;</w:t>
      </w:r>
    </w:p>
    <w:p w:rsidR="00655FB4" w:rsidRPr="00655FB4" w:rsidRDefault="00655FB4" w:rsidP="00655FB4">
      <w:pPr>
        <w:keepNext/>
        <w:keepLines/>
        <w:widowControl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7" w:name="bookmark9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уметь:</w:t>
      </w:r>
      <w:bookmarkEnd w:id="7"/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оценивать данные клинического обследования, проводить дифференциальную диагностику, устанавливать и формулировать диагноз;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назначать медикаментозное и немедикаментозное лечение;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показания и противопоказания к назначению лекарственных средств;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показания к госпитализации и организовывать транспортировку пациенток в лечебно-профилактическое учреждение;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лечебно-диагностические манипуляции;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контроль эффективности лечения;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организовывать и осуществлять наблюдение и уход за беременными и гинекологическими больными;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24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оформлять соответствующую медицинскую документацию;</w:t>
      </w:r>
    </w:p>
    <w:p w:rsidR="00655FB4" w:rsidRPr="00655FB4" w:rsidRDefault="00655FB4" w:rsidP="00655FB4">
      <w:pPr>
        <w:keepNext/>
        <w:keepLines/>
        <w:widowControl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8" w:name="bookmark10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знать:</w:t>
      </w:r>
      <w:bookmarkEnd w:id="8"/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принципы лечения и ухода при осложнениях беременности, родов, послеродового периода и при гинекологических заболеваниях;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фармакокинетику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фармакодинамику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лекарственных препаратов;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4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показания и противопоказания к применению лекарственных препаратов;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побочные действия, характер взаимодействия лекарственных препаратов из однородных и различных лекарственных групп;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немедикаментозные и оперативные методы лечения гинекологических заболеваний и осложнений беременности, родов, послеродового периода;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750"/>
        </w:tabs>
        <w:spacing w:after="0" w:line="274" w:lineRule="exact"/>
        <w:ind w:left="74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особенности предоперационной подготовки к акушерским и гинекологическим операциям и особенности послеоперационного ухода.</w:t>
      </w:r>
    </w:p>
    <w:p w:rsidR="00655FB4" w:rsidRPr="00655FB4" w:rsidRDefault="00655FB4" w:rsidP="00655FB4">
      <w:pPr>
        <w:keepNext/>
        <w:keepLines/>
        <w:widowControl w:val="0"/>
        <w:numPr>
          <w:ilvl w:val="1"/>
          <w:numId w:val="2"/>
        </w:numPr>
        <w:tabs>
          <w:tab w:val="left" w:pos="531"/>
        </w:tabs>
        <w:spacing w:after="505" w:line="220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9" w:name="bookmark11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Рекомендуемое количество часов на освоение программы МДК 02.0</w:t>
      </w:r>
      <w:bookmarkEnd w:id="9"/>
      <w:r w:rsidR="002A4CC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4</w:t>
      </w:r>
    </w:p>
    <w:p w:rsidR="00655FB4" w:rsidRPr="00655FB4" w:rsidRDefault="00655FB4" w:rsidP="00655FB4">
      <w:pPr>
        <w:widowControl w:val="0"/>
        <w:spacing w:after="0" w:line="274" w:lineRule="exact"/>
        <w:ind w:right="55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Максимальной учебной нагрузки - 81 часов, 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т.ч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</w:p>
    <w:p w:rsidR="00655FB4" w:rsidRPr="00655FB4" w:rsidRDefault="00655FB4" w:rsidP="00655FB4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655F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Обязательной аудиторной уч</w:t>
      </w:r>
      <w:r w:rsidR="00D334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ебной нагрузки </w:t>
      </w:r>
      <w:proofErr w:type="gramStart"/>
      <w:r w:rsidR="00D334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обучающегося</w:t>
      </w:r>
      <w:proofErr w:type="gramEnd"/>
      <w:r w:rsidR="00D334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- 104</w:t>
      </w:r>
      <w:r w:rsidRPr="00655F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_час., в том числе:</w:t>
      </w:r>
    </w:p>
    <w:p w:rsidR="00D334E5" w:rsidRDefault="002A4CC4" w:rsidP="00655FB4">
      <w:pPr>
        <w:widowControl w:val="0"/>
        <w:spacing w:after="0" w:line="274" w:lineRule="exact"/>
        <w:ind w:left="7360" w:right="10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теория - 38</w:t>
      </w:r>
      <w:r w:rsidR="00655FB4"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час. </w:t>
      </w:r>
    </w:p>
    <w:p w:rsidR="00D334E5" w:rsidRDefault="00D334E5" w:rsidP="00655FB4">
      <w:pPr>
        <w:widowControl w:val="0"/>
        <w:spacing w:after="0" w:line="274" w:lineRule="exact"/>
        <w:ind w:left="7360" w:right="10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ЛПЗ-66ч.</w:t>
      </w:r>
    </w:p>
    <w:p w:rsidR="00655FB4" w:rsidRPr="00655FB4" w:rsidRDefault="00D334E5" w:rsidP="00655FB4">
      <w:pPr>
        <w:widowControl w:val="0"/>
        <w:spacing w:after="0" w:line="274" w:lineRule="exact"/>
        <w:ind w:left="7360" w:right="106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 w:bidi="ru-RU"/>
        </w:rPr>
        <w:t>Произв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 w:bidi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 w:bidi="ru-RU"/>
        </w:rPr>
        <w:t>рактика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- 144</w:t>
      </w:r>
      <w:r w:rsidR="00655FB4"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час.</w:t>
      </w:r>
    </w:p>
    <w:p w:rsidR="00655FB4" w:rsidRPr="00655FB4" w:rsidRDefault="00655FB4" w:rsidP="00655FB4">
      <w:pPr>
        <w:widowControl w:val="0"/>
        <w:spacing w:after="0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655FB4" w:rsidRPr="00655FB4">
          <w:pgSz w:w="11900" w:h="16840"/>
          <w:pgMar w:top="586" w:right="540" w:bottom="1013" w:left="1098" w:header="0" w:footer="3" w:gutter="0"/>
          <w:cols w:space="720"/>
          <w:noEndnote/>
          <w:docGrid w:linePitch="360"/>
        </w:sect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- 36.</w:t>
      </w:r>
    </w:p>
    <w:p w:rsidR="00655FB4" w:rsidRPr="00655FB4" w:rsidRDefault="00655FB4" w:rsidP="00655FB4">
      <w:pPr>
        <w:framePr w:w="10454" w:wrap="notBeside" w:vAnchor="text" w:hAnchor="text" w:xAlign="center" w:y="1"/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2. РЕЗУЛЬТАТЫ ОСВОЕНИЯ МЕЖДИСЦИПЛИНАРНОГО КУРСА</w:t>
      </w:r>
    </w:p>
    <w:p w:rsidR="00655FB4" w:rsidRPr="00655FB4" w:rsidRDefault="00655FB4" w:rsidP="00655FB4">
      <w:pPr>
        <w:framePr w:w="10454" w:wrap="notBeside" w:vAnchor="text" w:hAnchor="text" w:xAlign="center" w:y="1"/>
        <w:widowControl w:val="0"/>
        <w:tabs>
          <w:tab w:val="left" w:leader="underscore" w:pos="10219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Результатом освоения программ</w:t>
      </w:r>
      <w:r w:rsidR="00BE41B6">
        <w:rPr>
          <w:rFonts w:ascii="Times New Roman" w:eastAsia="Times New Roman" w:hAnsi="Times New Roman" w:cs="Times New Roman"/>
          <w:color w:val="000000"/>
          <w:lang w:eastAsia="ru-RU" w:bidi="ru-RU"/>
        </w:rPr>
        <w:t>ы междисциплинарного курса 02.04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«Оказание акушерско-гинекологической помощи» является овладение обучающимися видом профессиональной деятельности «Лечебная деятельность», в том числе профессиональными </w:t>
      </w: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(ПК) и общими (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ОК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) компетенциями: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182"/>
      </w:tblGrid>
      <w:tr w:rsidR="00655FB4" w:rsidRPr="00655FB4" w:rsidTr="00313B54">
        <w:trPr>
          <w:trHeight w:hRule="exact" w:val="69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655FB4" w:rsidRPr="00655FB4" w:rsidTr="00313B54">
        <w:trPr>
          <w:trHeight w:hRule="exact" w:val="437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программу лечения пациентов различных возрастных групп</w:t>
            </w:r>
          </w:p>
        </w:tc>
      </w:tr>
      <w:tr w:rsidR="00655FB4" w:rsidRPr="00655FB4" w:rsidTr="00313B54">
        <w:trPr>
          <w:trHeight w:hRule="exact" w:val="42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тактику ведения пациента</w:t>
            </w:r>
          </w:p>
        </w:tc>
      </w:tr>
      <w:tr w:rsidR="00655FB4" w:rsidRPr="00655FB4" w:rsidTr="00313B54">
        <w:trPr>
          <w:trHeight w:hRule="exact" w:val="42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Выполнять лечебные вмешательства</w:t>
            </w:r>
          </w:p>
        </w:tc>
      </w:tr>
      <w:tr w:rsidR="00655FB4" w:rsidRPr="00655FB4" w:rsidTr="00313B54">
        <w:trPr>
          <w:trHeight w:hRule="exact" w:val="427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Проводить контроль эффективности лечения</w:t>
            </w:r>
          </w:p>
        </w:tc>
      </w:tr>
      <w:tr w:rsidR="00655FB4" w:rsidRPr="00655FB4" w:rsidTr="00313B54">
        <w:trPr>
          <w:trHeight w:hRule="exact" w:val="42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контроль состояния пациента</w:t>
            </w:r>
          </w:p>
        </w:tc>
      </w:tr>
      <w:tr w:rsidR="00655FB4" w:rsidRPr="00655FB4" w:rsidTr="00313B54">
        <w:trPr>
          <w:trHeight w:hRule="exact" w:val="42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2.6.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специализированный сестринский уход за пациентом</w:t>
            </w:r>
          </w:p>
        </w:tc>
      </w:tr>
      <w:tr w:rsidR="00655FB4" w:rsidRPr="00655FB4" w:rsidTr="00313B54">
        <w:trPr>
          <w:trHeight w:hRule="exact" w:val="427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2.7.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оказание психологической помощи пациенту и его окружению</w:t>
            </w:r>
          </w:p>
        </w:tc>
      </w:tr>
      <w:tr w:rsidR="00655FB4" w:rsidRPr="00655FB4" w:rsidTr="00313B54">
        <w:trPr>
          <w:trHeight w:hRule="exact" w:val="42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2.8.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Оформлять медицинскую документацию</w:t>
            </w:r>
          </w:p>
        </w:tc>
      </w:tr>
      <w:tr w:rsidR="00655FB4" w:rsidRPr="00655FB4" w:rsidTr="00313B54">
        <w:trPr>
          <w:trHeight w:hRule="exact" w:val="56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55FB4" w:rsidRPr="00655FB4" w:rsidTr="00313B54">
        <w:trPr>
          <w:trHeight w:hRule="exact" w:val="56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655FB4" w:rsidRPr="00655FB4" w:rsidTr="00313B54">
        <w:trPr>
          <w:trHeight w:hRule="exact" w:val="56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3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655FB4" w:rsidRPr="00655FB4" w:rsidTr="00313B54">
        <w:trPr>
          <w:trHeight w:hRule="exact" w:val="68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4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655FB4" w:rsidRPr="00655FB4" w:rsidTr="00313B54">
        <w:trPr>
          <w:trHeight w:hRule="exact" w:val="68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5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655FB4" w:rsidRPr="00655FB4" w:rsidTr="00313B54">
        <w:trPr>
          <w:trHeight w:hRule="exact" w:val="68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6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655FB4" w:rsidRPr="00655FB4" w:rsidTr="00313B54">
        <w:trPr>
          <w:trHeight w:hRule="exact" w:val="68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7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Брать на себя ответственность за работу членов команды (подчиненных), за результат выполнения задач</w:t>
            </w:r>
          </w:p>
        </w:tc>
      </w:tr>
      <w:tr w:rsidR="00655FB4" w:rsidRPr="00655FB4" w:rsidTr="00313B54">
        <w:trPr>
          <w:trHeight w:hRule="exact" w:val="68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8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55FB4" w:rsidRPr="00655FB4" w:rsidTr="00313B54">
        <w:trPr>
          <w:trHeight w:hRule="exact" w:val="68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9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Ориентироваться в условиях смены технологий в профессиональной деятельности</w:t>
            </w:r>
          </w:p>
        </w:tc>
      </w:tr>
      <w:tr w:rsidR="00655FB4" w:rsidRPr="00655FB4" w:rsidTr="00313B54">
        <w:trPr>
          <w:trHeight w:hRule="exact" w:val="68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10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655FB4" w:rsidRPr="00655FB4" w:rsidTr="00313B54">
        <w:trPr>
          <w:trHeight w:hRule="exact" w:val="68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11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655FB4" w:rsidRPr="00655FB4" w:rsidTr="00313B54">
        <w:trPr>
          <w:trHeight w:hRule="exact" w:val="68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12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655FB4" w:rsidRPr="00655FB4" w:rsidTr="00313B54">
        <w:trPr>
          <w:trHeight w:hRule="exact" w:val="69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13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45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655FB4" w:rsidRPr="00655FB4" w:rsidRDefault="00655FB4" w:rsidP="00655FB4">
      <w:pPr>
        <w:framePr w:w="1045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55FB4" w:rsidRPr="00655FB4">
          <w:pgSz w:w="11900" w:h="16840"/>
          <w:pgMar w:top="1890" w:right="444" w:bottom="1890" w:left="1002" w:header="0" w:footer="3" w:gutter="0"/>
          <w:cols w:space="720"/>
          <w:noEndnote/>
          <w:docGrid w:linePitch="360"/>
        </w:sectPr>
      </w:pPr>
    </w:p>
    <w:p w:rsidR="00655FB4" w:rsidRPr="00655FB4" w:rsidRDefault="00655FB4" w:rsidP="00655FB4">
      <w:pPr>
        <w:keepNext/>
        <w:keepLines/>
        <w:widowControl w:val="0"/>
        <w:spacing w:after="0" w:line="280" w:lineRule="exact"/>
        <w:ind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2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3. </w:t>
      </w:r>
      <w:r w:rsidR="00BE41B6">
        <w:rPr>
          <w:rFonts w:ascii="Times New Roman" w:eastAsia="Times New Roman" w:hAnsi="Times New Roman" w:cs="Times New Roman"/>
          <w:color w:val="000000"/>
          <w:lang w:eastAsia="ru-RU" w:bidi="ru-RU"/>
        </w:rPr>
        <w:t>СТРУКТУРА И СОДЕРЖАНИЕ МДК 02.04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«Оказание акушерско-гинекологической помощи»</w:t>
      </w:r>
      <w:bookmarkEnd w:id="10"/>
    </w:p>
    <w:p w:rsidR="00655FB4" w:rsidRPr="00655FB4" w:rsidRDefault="00655FB4" w:rsidP="00655FB4">
      <w:pPr>
        <w:framePr w:w="15158" w:wrap="notBeside" w:vAnchor="text" w:hAnchor="text" w:xAlign="center" w:y="1"/>
        <w:widowControl w:val="0"/>
        <w:spacing w:after="0" w:line="288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ПМ 02 «</w:t>
      </w:r>
      <w:r w:rsidR="00BE41B6" w:rsidRPr="00BE41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Осуществление лечебно-диагностической деятельности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» </w:t>
      </w:r>
      <w:r w:rsidR="00BE41B6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3.1. Тематический план МДК 02.04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7"/>
        <w:gridCol w:w="3422"/>
        <w:gridCol w:w="1258"/>
        <w:gridCol w:w="902"/>
        <w:gridCol w:w="1018"/>
        <w:gridCol w:w="1080"/>
        <w:gridCol w:w="1085"/>
        <w:gridCol w:w="1128"/>
        <w:gridCol w:w="1080"/>
        <w:gridCol w:w="1118"/>
        <w:gridCol w:w="1320"/>
      </w:tblGrid>
      <w:tr w:rsidR="00655FB4" w:rsidRPr="00655FB4" w:rsidTr="00313B54">
        <w:trPr>
          <w:trHeight w:hRule="exact" w:val="571"/>
          <w:jc w:val="center"/>
        </w:trPr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Коды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профессиональ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softHyphen/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ных</w:t>
            </w:r>
            <w:proofErr w:type="spellEnd"/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компетенций</w:t>
            </w:r>
          </w:p>
        </w:tc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Наименования разделов междисциплинарного курса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before="120"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(макс. учебная нагрузка и практики)</w:t>
            </w:r>
          </w:p>
        </w:tc>
        <w:tc>
          <w:tcPr>
            <w:tcW w:w="629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Практика</w:t>
            </w:r>
          </w:p>
        </w:tc>
      </w:tr>
      <w:tr w:rsidR="00655FB4" w:rsidRPr="00655FB4" w:rsidTr="00313B54">
        <w:trPr>
          <w:trHeight w:hRule="exact" w:val="1123"/>
          <w:jc w:val="center"/>
        </w:trPr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8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Обязательная аудиторная учебная нагрузка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Самостоятельная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74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обучающегося,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60" w:line="19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Учебная,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12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Производ</w:t>
            </w:r>
            <w:proofErr w:type="spellEnd"/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before="120"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ственная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,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(если</w:t>
            </w:r>
            <w:proofErr w:type="gramEnd"/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преду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softHyphen/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смотрена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рассредото</w:t>
            </w:r>
            <w:proofErr w:type="spellEnd"/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ченная</w:t>
            </w:r>
            <w:proofErr w:type="spellEnd"/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практика)</w:t>
            </w:r>
          </w:p>
        </w:tc>
      </w:tr>
      <w:tr w:rsidR="00655FB4" w:rsidRPr="00655FB4" w:rsidTr="00313B54">
        <w:trPr>
          <w:trHeight w:hRule="exact" w:val="1056"/>
          <w:jc w:val="center"/>
        </w:trPr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60" w:line="15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Всего,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before="60" w:after="0" w:line="15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 w:bidi="ru-RU"/>
              </w:rPr>
              <w:t>часов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 xml:space="preserve">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т.ч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. теория,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 w:bidi="ru-RU"/>
              </w:rPr>
              <w:t>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 xml:space="preserve">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т.ч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.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практическ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 xml:space="preserve">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ие</w:t>
            </w:r>
            <w:proofErr w:type="spellEnd"/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 xml:space="preserve"> занятия,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 w:bidi="ru-RU"/>
              </w:rPr>
              <w:t>часов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 xml:space="preserve">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т.ч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. курсовая работа (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практ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)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 w:bidi="ru-RU"/>
              </w:rPr>
              <w:t>часов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6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Всего,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before="60"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 w:bidi="ru-RU"/>
              </w:rPr>
              <w:t>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 xml:space="preserve">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т.ч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.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курсо</w:t>
            </w: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softHyphen/>
              <w:t>вая работа (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практ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.)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 w:bidi="ru-RU"/>
              </w:rPr>
              <w:t>часов</w:t>
            </w: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29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i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11</w:t>
            </w:r>
          </w:p>
        </w:tc>
      </w:tr>
      <w:tr w:rsidR="00655FB4" w:rsidRPr="00655FB4" w:rsidTr="00313B54">
        <w:trPr>
          <w:trHeight w:hRule="exact" w:val="144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55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ПК 2.1. - 2.8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1 - 14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МДК 02.03 Оказание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акушерско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гинекологической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помощи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51D2B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C647AC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F51D2B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54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Дифференцированный зачет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C647AC" w:rsidRDefault="00655FB4" w:rsidP="00C647AC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C647AC" w:rsidRDefault="00C647AC" w:rsidP="00C647AC">
            <w:pPr>
              <w:framePr w:w="15158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47A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F51D2B">
            <w:pPr>
              <w:framePr w:w="1515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53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C647AC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51D2B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571"/>
          <w:jc w:val="center"/>
        </w:trPr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По программам практики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629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566"/>
          <w:jc w:val="center"/>
        </w:trPr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Производственная практика</w:t>
            </w:r>
          </w:p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(концентрированно), часов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741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54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 w:bidi="ru-RU"/>
              </w:rPr>
              <w:t>ИТОГО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F51D2B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F51D2B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FC2AC8">
            <w:pPr>
              <w:framePr w:w="1515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FC2AC8" w:rsidP="00655FB4">
            <w:pPr>
              <w:framePr w:w="1515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144ч /4 нед.</w:t>
            </w:r>
          </w:p>
        </w:tc>
      </w:tr>
    </w:tbl>
    <w:p w:rsidR="00655FB4" w:rsidRPr="00655FB4" w:rsidRDefault="00655FB4" w:rsidP="00655FB4">
      <w:pPr>
        <w:framePr w:w="1515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55FB4" w:rsidRPr="00655FB4">
          <w:footerReference w:type="default" r:id="rId9"/>
          <w:pgSz w:w="16840" w:h="11900" w:orient="landscape"/>
          <w:pgMar w:top="546" w:right="668" w:bottom="546" w:left="1014" w:header="0" w:footer="3" w:gutter="0"/>
          <w:cols w:space="720"/>
          <w:noEndnote/>
          <w:docGrid w:linePitch="360"/>
        </w:sectPr>
      </w:pPr>
    </w:p>
    <w:p w:rsidR="00655FB4" w:rsidRPr="00655FB4" w:rsidRDefault="00655FB4" w:rsidP="00655FB4">
      <w:pPr>
        <w:keepNext/>
        <w:keepLines/>
        <w:widowControl w:val="0"/>
        <w:spacing w:after="0" w:line="322" w:lineRule="exact"/>
        <w:ind w:left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3"/>
      <w:r w:rsidRPr="00655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3.2. </w:t>
      </w:r>
      <w:r w:rsidR="000E17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Содержание обучения по МДК 02.04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«ОКАЗАНИЕ АКУШЕРСКО-ГИНЕКОЛОГИЧЕСКОЙ ПОМОЩИ»</w:t>
      </w:r>
      <w:bookmarkEnd w:id="1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4"/>
        <w:gridCol w:w="518"/>
        <w:gridCol w:w="10080"/>
        <w:gridCol w:w="1622"/>
        <w:gridCol w:w="1301"/>
      </w:tblGrid>
      <w:tr w:rsidR="00655FB4" w:rsidRPr="00655FB4" w:rsidTr="00313B54">
        <w:trPr>
          <w:trHeight w:hRule="exact" w:val="413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 разделов и тем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обучающихся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,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курсовая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работ (проект) </w:t>
            </w: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(если предусмотрены)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 часов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Уровень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освоения</w:t>
            </w:r>
          </w:p>
        </w:tc>
      </w:tr>
      <w:tr w:rsidR="00655FB4" w:rsidRPr="00655FB4" w:rsidTr="00313B54">
        <w:trPr>
          <w:trHeight w:hRule="exact" w:val="211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  <w:tr w:rsidR="00655FB4" w:rsidRPr="00655FB4" w:rsidTr="00313B54">
        <w:trPr>
          <w:trHeight w:hRule="exact" w:val="1013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ПМ 02 «Лечебная деятельность»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МДК 02.03 «Оказание акушерско-гинекологической помощи»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 w:bidi="ru-RU"/>
              </w:rPr>
              <w:t>Теория - 24 Практика- 28 +ДЗ - 4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 w:bidi="ru-RU"/>
              </w:rPr>
              <w:t>Сам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 w:bidi="ru-RU"/>
              </w:rPr>
              <w:t>.р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 w:bidi="ru-RU"/>
              </w:rPr>
              <w:t>абота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-25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206"/>
          <w:jc w:val="center"/>
        </w:trPr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Тема 1.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Осложнения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беременности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931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1.1.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Тактика фельдшера при выявлении признаков раннего и позднего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гестоза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. Показания для амбулаторного и стационарного лечения. Осложнения раннего и позднего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гестоза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. Неотложная помощь на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догоспитальном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этапе. Лечение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раннего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и позднего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гестоза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. Профилактика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позднего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гестоза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0695C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701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1.2.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Тактика фельдшера при кровотечениях во время беременности. Неотложная доврачебная помощь. Принципы лечения в стационаре.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0695C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898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Практическое занятие № 1. № 2. Осложнения беременности.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Решение ситуационных задач по теме.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Курация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беременных с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ранними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и поздними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гестозами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. Проведение дифференциальной диагностики. Изучение мероприятий по оказанию неотложной помощи. Назначение лечения.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044EF5" w:rsidP="00655FB4">
            <w:pPr>
              <w:framePr w:w="15456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  <w:r w:rsidR="00A6612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655FB4" w:rsidRPr="00655FB4" w:rsidTr="00313B54">
        <w:trPr>
          <w:trHeight w:hRule="exact" w:val="211"/>
          <w:jc w:val="center"/>
        </w:trPr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Тема 2.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Ведение беременности и родов на фоне различных пограничных состояний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1128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2.1.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2.2.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Ведение беременности и родов при узком тазе, многоводии, многоплодии, тазовом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предлежании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плода, неправильных положениях плода и неправильных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вставлениях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головки. Профилактика и лечение аномалий родовой деятельности. Профилактика и лечение плацентарной недостаточности, нарушений внутриутробного развития плода.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0695C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840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Практическое занятие № 3.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Ведение беременности и родов при пограничных состояниях. Профилактика и лечение аномалий родовой деятельности, плацентарной недостаточности, нарушений внутриутробного развития плода.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A6612B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</w:tbl>
    <w:p w:rsidR="00655FB4" w:rsidRPr="00655FB4" w:rsidRDefault="00655FB4" w:rsidP="00655FB4">
      <w:pPr>
        <w:framePr w:w="1545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4"/>
        <w:gridCol w:w="518"/>
        <w:gridCol w:w="10080"/>
        <w:gridCol w:w="1622"/>
        <w:gridCol w:w="1301"/>
      </w:tblGrid>
      <w:tr w:rsidR="00655FB4" w:rsidRPr="00655FB4" w:rsidTr="00313B54">
        <w:trPr>
          <w:trHeight w:hRule="exact" w:val="211"/>
          <w:jc w:val="center"/>
        </w:trPr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Тема 3. Осложнения послеродового периода.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Ведение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физиологического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послеродового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периода.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672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3.1.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Профилактика и лечение послеродовых осложнений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невоспалительного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характера. Профилактика и лечение послеродовых гнойно-септических заболеваний.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0695C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413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3.2.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Профилактика и лечение кровотечений в родах и в раннем послеродовом периоде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F0695C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1128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21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Практическое занятие № 4. № 5.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21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Ведение физиологического послеродового периода. Профилактика осложнений послеродового периода. Лечение осложнений.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21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Профилактика и лечение кровотечений в родах и в раннем послеродовом периоде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A6612B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13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655FB4" w:rsidRPr="00655FB4" w:rsidTr="00313B54">
        <w:trPr>
          <w:trHeight w:hRule="exact" w:val="211"/>
          <w:jc w:val="center"/>
        </w:trPr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Тема 4. Нарушения менструального цикла. Бесплодие.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Эндометриоз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.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998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4.1.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Лечение нарушений менструальной функции, бесплодия,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эндометриоза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0695C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211"/>
          <w:jc w:val="center"/>
        </w:trPr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Тема 5.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Специфические и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неспецифические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воспалительные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заболевания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женских половых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органов.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898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5.1.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5.2.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Основные направления в лечении неспецифических воспалительных заболеваний женских половых органов. Показания для госпитализации. Лечение специфических воспалительных заболеваний: гонореи,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хламидийной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инфекции, трихомоноза, кандидоза,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уреаплазмоза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. Особенности лечения специфических инфекций у беременных.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F0695C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811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Практическое занятие № 6.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Клиника, диагностика, дифференциальная диагностика и лечение неспецифических и специфических воспалительных заболеваний женских половых органов. Лечение нарушений менструальной функции,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эндометриоза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, бесплодия.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044EF5" w:rsidP="004F38F8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655FB4" w:rsidRPr="00655FB4" w:rsidTr="00313B54">
        <w:trPr>
          <w:trHeight w:hRule="exact" w:val="206"/>
          <w:jc w:val="center"/>
        </w:trPr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Тема 6.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Фоновые и предраковые заболевания женских половых органов.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Доброкачественные и злокачественные опухоли матки и придатков.</w:t>
            </w: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Содержание учебного материала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902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6.1.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Лечение фоновых заболеваний женских половых органов. Оперативные методы лечения в гинекологии. Лечение доброкачественных и злокачественных опухолей яичников и матки. Неотложная помощь при осложнениях доброкачественных и злокачественных опухоли матки и яичников.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7C3421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655FB4" w:rsidRPr="00655FB4" w:rsidTr="00313B54">
        <w:trPr>
          <w:trHeight w:hRule="exact" w:val="1210"/>
          <w:jc w:val="center"/>
        </w:trPr>
        <w:tc>
          <w:tcPr>
            <w:tcW w:w="1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Практическое занятие № 7.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Лечение фоновых заболеваний шейки матки. Лечение доброкачественных и злокачественных опухолей матки и яичников. Осложнения опухолей матки и яичников. Оказание неотложной доврачебной помощи. Лечение осложнений после оперативного лечения, лучевой и химиотерапии.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Защита курсовой работы по теме.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A6612B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</w:tbl>
    <w:p w:rsidR="00655FB4" w:rsidRPr="00655FB4" w:rsidRDefault="00655FB4" w:rsidP="00655FB4">
      <w:pPr>
        <w:framePr w:w="1545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4"/>
        <w:gridCol w:w="10598"/>
        <w:gridCol w:w="1622"/>
        <w:gridCol w:w="1301"/>
      </w:tblGrid>
      <w:tr w:rsidR="00655FB4" w:rsidRPr="00655FB4" w:rsidTr="00313B54">
        <w:trPr>
          <w:trHeight w:hRule="exact" w:val="898"/>
          <w:jc w:val="center"/>
        </w:trPr>
        <w:tc>
          <w:tcPr>
            <w:tcW w:w="1934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Дифференцированный зачет.</w:t>
            </w:r>
          </w:p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7C3421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655FB4" w:rsidRPr="00655FB4" w:rsidTr="00313B54">
        <w:trPr>
          <w:trHeight w:hRule="exact" w:val="413"/>
          <w:jc w:val="center"/>
        </w:trPr>
        <w:tc>
          <w:tcPr>
            <w:tcW w:w="125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54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55FB4" w:rsidRPr="00655FB4" w:rsidRDefault="00655FB4" w:rsidP="00655FB4">
      <w:pPr>
        <w:framePr w:w="1545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55FB4" w:rsidRPr="00655FB4">
          <w:pgSz w:w="16840" w:h="11900" w:orient="landscape"/>
          <w:pgMar w:top="479" w:right="365" w:bottom="1027" w:left="1018" w:header="0" w:footer="3" w:gutter="0"/>
          <w:cols w:space="720"/>
          <w:noEndnote/>
          <w:docGrid w:linePitch="360"/>
        </w:sectPr>
      </w:pPr>
    </w:p>
    <w:p w:rsidR="00655FB4" w:rsidRPr="00655FB4" w:rsidRDefault="00655FB4" w:rsidP="00655FB4">
      <w:pPr>
        <w:widowControl w:val="0"/>
        <w:spacing w:after="12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4. УСЛОВИ</w:t>
      </w:r>
      <w:r w:rsidR="00FC497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Я РЕАЛИЗАЦИИ ПРОГРАММЫ</w:t>
      </w:r>
      <w:r w:rsidR="00FC497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br/>
        <w:t>МДК 02.04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«ОКАЗАНИЕ АКУШЕРСКО-ГИНЕКОЛОГИЧЕСКОЙ ПОМОЩИ»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br/>
        <w:t>ПМ 02. «</w:t>
      </w:r>
      <w:r w:rsidR="00FC4977" w:rsidRPr="00BE41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Осуществление лечебно-диагностической деятельности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»</w:t>
      </w:r>
    </w:p>
    <w:p w:rsidR="00655FB4" w:rsidRPr="00655FB4" w:rsidRDefault="00655FB4" w:rsidP="00655FB4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4.1. Требования к минимальному материально-техническому обеспечению</w:t>
      </w:r>
    </w:p>
    <w:p w:rsidR="00655FB4" w:rsidRPr="00655FB4" w:rsidRDefault="00655FB4" w:rsidP="00655FB4">
      <w:pPr>
        <w:widowControl w:val="0"/>
        <w:spacing w:after="163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Реализация междисциплинарного курса предполагает наличие учебных оснащенных кабинетов, библиотеки, читального зала с выходом в Интернет, выхода 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лечебно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профилактические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учреждения города.</w:t>
      </w:r>
    </w:p>
    <w:p w:rsidR="00655FB4" w:rsidRPr="00655FB4" w:rsidRDefault="00655FB4" w:rsidP="00655FB4">
      <w:pPr>
        <w:widowControl w:val="0"/>
        <w:spacing w:after="145" w:line="22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Материально - техническое обеспечение</w:t>
      </w:r>
    </w:p>
    <w:p w:rsidR="00655FB4" w:rsidRPr="00655FB4" w:rsidRDefault="00655FB4" w:rsidP="00655FB4">
      <w:pPr>
        <w:widowControl w:val="0"/>
        <w:spacing w:after="24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Оборудование и технологическое оснащение рабочих мест соответствует количеству и содержанию практических занятий (5 рабочих мест на 10 обучающихся).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Аппаратура, приборы:</w:t>
      </w:r>
    </w:p>
    <w:p w:rsidR="00655FB4" w:rsidRPr="00655FB4" w:rsidRDefault="00655FB4" w:rsidP="00655FB4">
      <w:pPr>
        <w:widowControl w:val="0"/>
        <w:spacing w:after="24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Тонометр, фонендоскоп, стетоскопы акушерские, биксы, сантиметровая лента, контейнеры для дезинфекции инструментов,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тазомеры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аппарат вакуум-экстрактор, весы напольные, видеомагнитофон, телевизор, компьютер.</w:t>
      </w:r>
      <w:proofErr w:type="gramEnd"/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Медицинский инструментарий:</w:t>
      </w:r>
    </w:p>
    <w:p w:rsidR="00655FB4" w:rsidRPr="00655FB4" w:rsidRDefault="00655FB4" w:rsidP="00655FB4">
      <w:pPr>
        <w:widowControl w:val="0"/>
        <w:spacing w:after="24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Пинцеты (анатом.,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хирургическ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.), корнцанги, ложечка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Фолькмана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абортцанг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зажимы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Кохера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зеркала Куско металлические, зеркала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Симса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иглодержатели, иглы для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пров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.п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ункции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бр.пол.ч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/з задний свод влагалища, иглы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медиц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шовные,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кюретка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маточный зонд, набор расширителей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Гегара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ножницы, щипцы пулевые, скальпели, щипцы Роговина, скобки Роговина,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конхотом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«Браслеты» и медальон д/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новор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., крючок для удаления ВМС, щипцы акушерские, шприц Брауна, крючок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декапитационный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перфоратор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Феноменова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краниокласт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шовный материал, шпатель, шприцы одноразовые, системы для в/в кап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ливания.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Предметы ухода за пациентом:</w:t>
      </w:r>
    </w:p>
    <w:p w:rsidR="00655FB4" w:rsidRPr="00655FB4" w:rsidRDefault="00655FB4" w:rsidP="00655FB4">
      <w:pPr>
        <w:widowControl w:val="0"/>
        <w:spacing w:after="24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Судно, катетер металлический, катетер резиновый, пипетки, кружка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Эсмарха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штатив для в/в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кап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.в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ливаний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пеленки, халат, фартук клеенчатый, груша резиновая, стекла предметные, лотки пластмассовые, перчатки резиновые, пузырь для льда, бинты вата спирт.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Лекарственные средства: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Альбуцид 30% 5,0 мл; аскорбиновая кислота 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амп</w:t>
      </w:r>
      <w:proofErr w:type="spellEnd"/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., глюкоза 40% 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амп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., жидкий вазелин йод, лейкопластырь,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метилэргометрин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амп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., окситоцин 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амп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., питуитрин 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амп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препедил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 шприцем, раствор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val="en-US" w:bidi="en-US"/>
        </w:rPr>
        <w:t>KMnO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sz w:val="15"/>
          <w:szCs w:val="15"/>
          <w:lang w:bidi="en-US"/>
        </w:rPr>
        <w:t>4</w:t>
      </w:r>
      <w:r w:rsidRPr="00655FB4">
        <w:rPr>
          <w:rFonts w:ascii="Times New Roman" w:eastAsia="Times New Roman" w:hAnsi="Times New Roman" w:cs="Times New Roman"/>
          <w:color w:val="000000"/>
          <w:lang w:bidi="en-US"/>
        </w:rPr>
        <w:t xml:space="preserve">, 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спирт, сульфат магния, супер-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репро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-тест, тальк (детск. присыпка). </w:t>
      </w: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Контрацептивы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: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22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ВМС в упаковках со шприцами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22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таблетки (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Марвелон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Диане и др.)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22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презервативы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226"/>
        </w:tabs>
        <w:spacing w:after="24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колпачки Кафки и др.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Таблицы и планшеты:</w:t>
      </w:r>
    </w:p>
    <w:p w:rsidR="00655FB4" w:rsidRPr="00655FB4" w:rsidRDefault="00655FB4" w:rsidP="00655FB4">
      <w:pPr>
        <w:widowControl w:val="0"/>
        <w:spacing w:after="0" w:line="274" w:lineRule="exact"/>
        <w:ind w:right="47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Анатомия и физиология женских половых органов Оплодотворение. Развитие зародыша.</w:t>
      </w:r>
    </w:p>
    <w:p w:rsidR="00655FB4" w:rsidRPr="00655FB4" w:rsidRDefault="00655FB4" w:rsidP="00655FB4">
      <w:pPr>
        <w:widowControl w:val="0"/>
        <w:spacing w:after="0" w:line="274" w:lineRule="exact"/>
        <w:ind w:right="47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Нормальное развитие беременности Физиологические роды</w:t>
      </w:r>
    </w:p>
    <w:p w:rsidR="00655FB4" w:rsidRPr="00655FB4" w:rsidRDefault="00655FB4" w:rsidP="00655FB4">
      <w:pPr>
        <w:widowControl w:val="0"/>
        <w:spacing w:after="0" w:line="274" w:lineRule="exact"/>
        <w:ind w:right="50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Физиологическое и патологическое акушерство Гинекология.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Фантомы:</w:t>
      </w:r>
    </w:p>
    <w:p w:rsidR="00655FB4" w:rsidRPr="00655FB4" w:rsidRDefault="00655FB4" w:rsidP="00655FB4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Фантом акушерский (д/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демонстр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.б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иомеханизма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родов), пальпационный тренажер (для практики приемов Леопольда), имитатор родов, модель гинекологическая (РР019.. .22442) «Ева», имитатор гинекологический.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Видеофильмы:</w:t>
      </w:r>
    </w:p>
    <w:p w:rsidR="00655FB4" w:rsidRPr="00655FB4" w:rsidRDefault="00655FB4" w:rsidP="00655FB4">
      <w:pPr>
        <w:widowControl w:val="0"/>
        <w:spacing w:after="24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Половое развитие. Оплодотворение и развитие беременности. «Не убий». Первые дни жизни (УЗИ). Физиологические роды. Алкоголизм и беременность. ВИЧ-инфекция и беременность.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Табакокурение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беременность. Контрацепция. Экстракорпоральное оплодотворение. Партнерство в родах. Профилактика и диагностика опухолей ЖПО. Сахарный диабет и беременность.</w:t>
      </w:r>
    </w:p>
    <w:p w:rsidR="00655FB4" w:rsidRPr="00655FB4" w:rsidRDefault="00655FB4" w:rsidP="00655FB4">
      <w:pPr>
        <w:keepNext/>
        <w:keepLines/>
        <w:widowControl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2" w:name="bookmark14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4.2. Информационное обеспечение обучения</w:t>
      </w:r>
      <w:bookmarkEnd w:id="12"/>
    </w:p>
    <w:p w:rsidR="00655FB4" w:rsidRPr="00655FB4" w:rsidRDefault="00655FB4" w:rsidP="00655FB4">
      <w:pPr>
        <w:widowControl w:val="0"/>
        <w:spacing w:after="24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Перечень рекомендуемых учебных изданий, Интернет-ресурсов, дополнительной литературы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lastRenderedPageBreak/>
        <w:t>Основные источники</w:t>
      </w:r>
    </w:p>
    <w:p w:rsidR="00655FB4" w:rsidRPr="00655FB4" w:rsidRDefault="00655FB4" w:rsidP="00655FB4">
      <w:pPr>
        <w:widowControl w:val="0"/>
        <w:numPr>
          <w:ilvl w:val="0"/>
          <w:numId w:val="7"/>
        </w:numPr>
        <w:tabs>
          <w:tab w:val="left" w:pos="1262"/>
        </w:tabs>
        <w:spacing w:after="0" w:line="274" w:lineRule="exact"/>
        <w:ind w:firstLine="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Дзигуа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М.В., Физиологическое акушерство [Электронный ресурс]: учебник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Дзигуа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М.В. - М.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: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ГЭОТАР-Медиа, 2018. - 560 с.</w:t>
      </w:r>
    </w:p>
    <w:p w:rsidR="00655FB4" w:rsidRPr="00655FB4" w:rsidRDefault="00655FB4" w:rsidP="00655FB4">
      <w:pPr>
        <w:widowControl w:val="0"/>
        <w:numPr>
          <w:ilvl w:val="0"/>
          <w:numId w:val="7"/>
        </w:numPr>
        <w:tabs>
          <w:tab w:val="left" w:pos="1257"/>
        </w:tabs>
        <w:spacing w:after="0" w:line="274" w:lineRule="exact"/>
        <w:ind w:firstLine="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Дзигуа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М.В., Акушерство : руководство к практическим занятиям [Электронный ресурс]: учебное пособие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Дзигуа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М.В.,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Скребушевская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А.А. - М. : ГЭОТАР-Медиа, 2018. - 344 с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.</w:t>
      </w:r>
      <w:proofErr w:type="gramEnd"/>
    </w:p>
    <w:p w:rsidR="00655FB4" w:rsidRPr="00655FB4" w:rsidRDefault="00655FB4" w:rsidP="00655FB4">
      <w:pPr>
        <w:widowControl w:val="0"/>
        <w:numPr>
          <w:ilvl w:val="0"/>
          <w:numId w:val="7"/>
        </w:numPr>
        <w:tabs>
          <w:tab w:val="left" w:pos="1257"/>
        </w:tabs>
        <w:spacing w:after="0" w:line="274" w:lineRule="exact"/>
        <w:ind w:firstLine="9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Медицинская помощь женщине с гинекологическими заболеваниями в различные периоды жизни [Электронный ресурс]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Дзигуа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М.В. - М.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: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ГЭОТАР-Медиа, 2019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Дополнительные источники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Гуськова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Н.А. Акушерство: учебник / Н. А.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Гуськова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др. - СПб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.: </w:t>
      </w:r>
      <w:proofErr w:type="spellStart"/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СпецЛит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2004.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В.И.Дуда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Гинекология: учебник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В.И.Дуда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ВЛ.И.Дуда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О.Г.Дражина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; Под ред.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И.В.Дуды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-М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н.: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Высш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шк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., 2002.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Акушерство и гинекология: учебное пособие / Под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общ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.р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ед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Г.М.Савельевой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ГЭОТАР, МЕДИЦИНА 1997.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Беременность и острый аппендицит: методические рекомендации. - М., 1998.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Бодяжина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В.И. Акушерская помощь в женской консультации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В.И.Бодяжина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Медицина, 1983.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Бодяжина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В.И. Неоперативная гинекология: руководство для врачей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В.И.Бодяжина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В.П.Сметник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Л.Г.Тумилович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Медицина, 1990.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Гранат Н.Е. Девочка, девушка, женщина /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Н.Е.Гранат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Е.Е.Матвеева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Знание, 1965.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Диагностика и лечение гинекологических заболеваний в женской консультации / В.И.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Бодяжина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Л.Н. Василевская, Н.М. Побединский, В.М. Стругацкий. - М.: Медицина, 1980.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741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Заболевания почек и беременность: методические рекомендации. - Вологда, 1978.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Климактерический синдром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В.П.Сметник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Н.М.Ткаченко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Г.А.Глазер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Н.П.Москаленко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1067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М.: Медицина, 1988.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Крылова Е.П. Сестринское дело в акушерстве и гинекологии: справочник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Е.П.Крылова</w:t>
      </w:r>
      <w:proofErr w:type="spellEnd"/>
    </w:p>
    <w:p w:rsidR="00655FB4" w:rsidRPr="00655FB4" w:rsidRDefault="00655FB4" w:rsidP="00655FB4">
      <w:pPr>
        <w:widowControl w:val="0"/>
        <w:numPr>
          <w:ilvl w:val="0"/>
          <w:numId w:val="3"/>
        </w:numPr>
        <w:tabs>
          <w:tab w:val="left" w:pos="1067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Ростов н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/Д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: «Феникс», 1999.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Кулаков В.И. Аборт и его осложнения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В.И.Кулаков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И.Р.Зак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Н.Н.Куликова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Медицина, 1987.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Минеева О.И. Акушерство: учебник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О.И.Минева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О.В.Сивочалова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Л.В.Гаврилова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Издательский центр «Академия», 2006.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Малевич К.И. Лечение и реабилитация при гинекологических заболеваниях: справочное пособие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К.И.Малевич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П.С.Русакевич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- Мн.: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Выш.шк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., 1994.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Мануилова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И.А. Современные контрацептивные средства /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И.А.Мануилова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Медицина, 1983.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Неотложная помощь в акушерстве и гинекологии: краткое руководство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/ П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од ред.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В.Н.Серова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ГЭОТАР - Медиа, 2007.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Рациональное питание беременных женщин: Методические рекомендации. - Вологда, 1978.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Руководство по акушерству и гинекологии для фельдшеров и акушерок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/ П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од ред. В.Н.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Прилепской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, В.Е. Радзинского. - М.: ГЭОТАР - Медиа, 2007.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7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Савельева Г.М. Острые воспалительные заболевания внутренних половых органов женщин / Г.М. Савельева, Л.В. Антонова. - М.: Медицина, 1987.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2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Селезнева Н.Д. Неотложная помощь в гинекологии / Н.Д. Селезнева. - 2-е изд. - М.: Медицина, 1986.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2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Сметник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В.П. Неоперативная гинекология: руководство для врачей / В.П.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Сметник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Л.Г.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Тумилович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 - 3-е изд.,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перераб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и доп. - М.: ООО «Медицинское информационное агентство», 2003.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2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Современные методы профилактики абортов: научно-практическая программа. - М.: Международный фонд охраны здоровья матери и ребенка, 2004.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2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Стрижаков А.Н. Современные методы контрацепции: руководство / А.Н. Стрижаков, А.И. Давыдов, М.Н.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Шахламова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Медицина, 1996.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2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Фролова О.Г. Гигиена беременной / О.Г. Фролова, Е.И. Николаева. - М.: Медицина, 1987.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2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Хватов Б.П. Загадки эмбриона / Б.П. Хватов, Р.М. Федоров. - М.: Знание, 1967.</w:t>
      </w:r>
    </w:p>
    <w:p w:rsidR="00655FB4" w:rsidRPr="00655FB4" w:rsidRDefault="00655FB4" w:rsidP="00655FB4">
      <w:pPr>
        <w:widowControl w:val="0"/>
        <w:numPr>
          <w:ilvl w:val="0"/>
          <w:numId w:val="8"/>
        </w:numPr>
        <w:tabs>
          <w:tab w:val="left" w:pos="832"/>
        </w:tabs>
        <w:spacing w:after="48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Шехтман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М.М. Заболевания внутренних органов и беременность / М.М.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Шехтман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Т.П.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Бархатова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- М.: Медицина. 1982.</w:t>
      </w:r>
    </w:p>
    <w:p w:rsidR="00655FB4" w:rsidRPr="00655FB4" w:rsidRDefault="00655FB4" w:rsidP="00655FB4">
      <w:pPr>
        <w:widowControl w:val="0"/>
        <w:spacing w:after="0" w:line="51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Интернет-ресурсы</w:t>
      </w:r>
    </w:p>
    <w:p w:rsidR="00655FB4" w:rsidRPr="00655FB4" w:rsidRDefault="009D3A35" w:rsidP="00655FB4">
      <w:pPr>
        <w:keepNext/>
        <w:keepLines/>
        <w:widowControl w:val="0"/>
        <w:spacing w:after="252" w:line="514" w:lineRule="exact"/>
        <w:ind w:right="3500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hyperlink r:id="rId10" w:history="1">
        <w:bookmarkStart w:id="13" w:name="bookmark15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 xml:space="preserve">Каталог медицинских </w:t>
        </w:r>
        <w:proofErr w:type="spellStart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caim</w:t>
        </w:r>
        <w:proofErr w:type="spellEnd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)</w:t>
        </w:r>
      </w:hyperlink>
      <w:hyperlink r:id="rId11" w:history="1"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Bmedagent.ni</w:t>
        </w:r>
      </w:hyperlink>
      <w:hyperlink r:id="rId12" w:history="1"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&gt;</w:t>
        </w:r>
        <w:proofErr w:type="spellStart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list</w:t>
        </w:r>
        <w:proofErr w:type="spellEnd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/</w:t>
        </w:r>
        <w:proofErr w:type="spellStart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view.php?id</w:t>
        </w:r>
        <w:proofErr w:type="spellEnd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=l</w:t>
        </w:r>
      </w:hyperlink>
      <w:r w:rsidR="00655FB4" w:rsidRPr="00655FB4">
        <w:rPr>
          <w:rFonts w:ascii="Times New Roman" w:eastAsia="Times New Roman" w:hAnsi="Times New Roman" w:cs="Times New Roman"/>
          <w:b/>
          <w:bCs/>
          <w:color w:val="000000"/>
          <w:u w:val="single"/>
          <w:lang w:bidi="en-US"/>
        </w:rPr>
        <w:t xml:space="preserve"> </w:t>
      </w:r>
      <w:hyperlink r:id="rId13" w:history="1">
        <w:proofErr w:type="spellStart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те^оок</w:t>
        </w:r>
        <w:proofErr w:type="gramStart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.п</w:t>
        </w:r>
        <w:proofErr w:type="gramEnd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е</w:t>
        </w:r>
        <w:proofErr w:type="spellEnd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!:.</w:t>
        </w:r>
        <w:proofErr w:type="spellStart"/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ги</w:t>
        </w:r>
        <w:proofErr w:type="spellEnd"/>
      </w:hyperlink>
      <w:hyperlink r:id="rId14" w:history="1">
        <w:r w:rsidR="00655FB4" w:rsidRPr="00655FB4">
          <w:rPr>
            <w:rFonts w:ascii="Times New Roman" w:eastAsia="Times New Roman" w:hAnsi="Times New Roman" w:cs="Times New Roman"/>
            <w:b/>
            <w:bCs/>
            <w:color w:val="0066CC"/>
            <w:u w:val="single"/>
            <w:lang w:eastAsia="ru-RU" w:bidi="ru-RU"/>
          </w:rPr>
          <w:t>&gt;</w:t>
        </w:r>
        <w:r w:rsidR="00655FB4" w:rsidRPr="00655FB4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Акушерство и гинекология</w:t>
        </w:r>
        <w:bookmarkEnd w:id="13"/>
      </w:hyperlink>
    </w:p>
    <w:p w:rsidR="00655FB4" w:rsidRPr="00655FB4" w:rsidRDefault="00655FB4" w:rsidP="00655FB4">
      <w:pPr>
        <w:keepNext/>
        <w:keepLines/>
        <w:widowControl w:val="0"/>
        <w:numPr>
          <w:ilvl w:val="0"/>
          <w:numId w:val="9"/>
        </w:numPr>
        <w:tabs>
          <w:tab w:val="left" w:pos="499"/>
        </w:tabs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4" w:name="bookmark16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Общие требования к организации образовательного процесса</w:t>
      </w:r>
      <w:bookmarkEnd w:id="14"/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Теоретические занятия проводятся в форме лекций в учебных кабинетах.</w:t>
      </w:r>
    </w:p>
    <w:p w:rsidR="00655FB4" w:rsidRPr="00655FB4" w:rsidRDefault="00655FB4" w:rsidP="00655FB4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Практические занятия проводятся в кабинете доклинической практики, на базе акушерского и гинекологического отделений, в женской консультации Центральной районной больницы,. Учебная и производственная практика - в акушерском, гинекологическом отделениях и в женской консультации Центральной районной больницы.</w:t>
      </w:r>
      <w:proofErr w:type="gramEnd"/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Основой для изучения МДК 02.03 являются знания, полученные при освоении дисциплин «Здоровый человек и его окружение», «Анатомия и физиология человека», «Фармакология», «Основы латинского языка», «Основы патологии», «Основы микробиологии и иммунологии», ПМ 07 «Выполнение работ по профессии «Младшая медицинская сестра», ПМ 01. Диагностическая деятельность, в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т.ч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. МДК 01.03 «Диагностическая деятельность в акушерстве и гинекологии», МДК 01.02 «Диагностическая деятельность при хирургических заболеваниях», «Патологическая анатомия и патологическая физиология», «Психология».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Освоение МДК 02.03 ПМ 02 «Лечебная деятельность» необходимо для изучения профессиональных модулей:</w:t>
      </w:r>
    </w:p>
    <w:p w:rsidR="00655FB4" w:rsidRPr="00655FB4" w:rsidRDefault="00655FB4" w:rsidP="00655FB4">
      <w:pPr>
        <w:widowControl w:val="0"/>
        <w:numPr>
          <w:ilvl w:val="0"/>
          <w:numId w:val="10"/>
        </w:numPr>
        <w:tabs>
          <w:tab w:val="left" w:pos="758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ПМ 03. «Неотложная медицинская помощь на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догоспитальном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этапе» МДК 03.01 раздел «Неотложные состояния в акушерстве и гинекологии».</w:t>
      </w:r>
    </w:p>
    <w:p w:rsidR="00655FB4" w:rsidRPr="00655FB4" w:rsidRDefault="00655FB4" w:rsidP="00655FB4">
      <w:pPr>
        <w:widowControl w:val="0"/>
        <w:numPr>
          <w:ilvl w:val="0"/>
          <w:numId w:val="10"/>
        </w:numPr>
        <w:tabs>
          <w:tab w:val="left" w:pos="758"/>
        </w:tabs>
        <w:spacing w:after="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ПМ 04 «Профилактическая деятельность» МДК 04.01 «Профилактика заболеваний и санитарно-гигиеническое образование населения».</w:t>
      </w:r>
    </w:p>
    <w:p w:rsidR="00655FB4" w:rsidRPr="00655FB4" w:rsidRDefault="00655FB4" w:rsidP="00655FB4">
      <w:pPr>
        <w:widowControl w:val="0"/>
        <w:numPr>
          <w:ilvl w:val="0"/>
          <w:numId w:val="10"/>
        </w:numPr>
        <w:tabs>
          <w:tab w:val="left" w:pos="758"/>
        </w:tabs>
        <w:spacing w:after="240" w:line="274" w:lineRule="exact"/>
        <w:ind w:left="760" w:hanging="3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ПМ 05 «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Медико-социальная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деятельность».</w:t>
      </w:r>
    </w:p>
    <w:p w:rsidR="00655FB4" w:rsidRPr="00655FB4" w:rsidRDefault="00655FB4" w:rsidP="00655FB4">
      <w:pPr>
        <w:keepNext/>
        <w:keepLines/>
        <w:widowControl w:val="0"/>
        <w:numPr>
          <w:ilvl w:val="0"/>
          <w:numId w:val="9"/>
        </w:numPr>
        <w:tabs>
          <w:tab w:val="left" w:pos="499"/>
        </w:tabs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5" w:name="bookmark17"/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Кадровое обеспечение образовательного процесса</w:t>
      </w:r>
      <w:bookmarkEnd w:id="15"/>
    </w:p>
    <w:p w:rsidR="00655FB4" w:rsidRPr="00655FB4" w:rsidRDefault="00655FB4" w:rsidP="00655FB4">
      <w:pPr>
        <w:widowControl w:val="0"/>
        <w:tabs>
          <w:tab w:val="left" w:pos="7805"/>
        </w:tabs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Требования к квалификации педагогических (медико-педагогических) кадров, обеспечивающих </w:t>
      </w:r>
      <w:proofErr w:type="gram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обучение по</w:t>
      </w:r>
      <w:proofErr w:type="gram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междисциплинарному курсу: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наличие высшего</w:t>
      </w:r>
    </w:p>
    <w:p w:rsidR="00655FB4" w:rsidRPr="00655FB4" w:rsidRDefault="00655FB4" w:rsidP="00655FB4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профессионального образования, соответствующего профилю модуля «Лечебная деятельность» «Оказание акушерско-гинекологической помощи» по специальности «Лечебное дело».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Требования к квалификации педагогических кадров, осуществляющих руководство практикой: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Медико-педагогический состав: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Учебная практика - преподаватели, имеющие высшее образование, прошедшие стажировку в профильных лечебно-профилактических учреждениях;</w:t>
      </w:r>
    </w:p>
    <w:p w:rsidR="00655FB4" w:rsidRPr="00655FB4" w:rsidRDefault="00655FB4" w:rsidP="00655FB4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Производственная практика - специалисты, имеющие профильное образование, сертификат специалиста по специальности «Лечебное дело», обладающие необходимыми организаторскими способностями и опытом работы.</w:t>
      </w:r>
    </w:p>
    <w:p w:rsidR="00655FB4" w:rsidRPr="00655FB4" w:rsidRDefault="00655FB4" w:rsidP="00655FB4">
      <w:pPr>
        <w:widowControl w:val="0"/>
        <w:spacing w:after="0" w:line="274" w:lineRule="exact"/>
        <w:ind w:left="176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5. КОНТРОЛЬ И ОЦЕНКА РЕЗУЛЬТАТОВ ОСВОЕ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НИЯ</w:t>
      </w: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МДК 02.03 «ОКАЗАНИЕ АКУШЕРСКО-ГИНЕКОЛОГИЧЕСКОЙ ПОМОЩИ»</w:t>
      </w:r>
    </w:p>
    <w:p w:rsidR="00655FB4" w:rsidRPr="00655FB4" w:rsidRDefault="00655FB4" w:rsidP="00655FB4">
      <w:pPr>
        <w:widowControl w:val="0"/>
        <w:spacing w:after="0" w:line="274" w:lineRule="exact"/>
        <w:ind w:left="324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ПМ 02. «ЛЕЧЕБНАЯ ДЕЯТЕЛЬНОСТЬ»</w:t>
      </w:r>
    </w:p>
    <w:p w:rsidR="00655FB4" w:rsidRPr="00655FB4" w:rsidRDefault="00655FB4" w:rsidP="00655FB4">
      <w:pPr>
        <w:widowControl w:val="0"/>
        <w:spacing w:after="0" w:line="274" w:lineRule="exact"/>
        <w:ind w:left="560" w:firstLine="7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Контроль и оценка результатов освоения МДК осуществляется преподавателем в форме текущего и итогового контроля.</w:t>
      </w:r>
    </w:p>
    <w:p w:rsidR="00655FB4" w:rsidRPr="00655FB4" w:rsidRDefault="00655FB4" w:rsidP="00655FB4">
      <w:pPr>
        <w:widowControl w:val="0"/>
        <w:spacing w:after="0" w:line="274" w:lineRule="exact"/>
        <w:ind w:left="560" w:right="2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Текущий контроль проводится в форме устного, письменного опроса, путем анализа выполнения самостоятельной внеаудиторной работы, решения проблемно-ситуационных задач, </w:t>
      </w:r>
      <w:proofErr w:type="spellStart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курации</w:t>
      </w:r>
      <w:proofErr w:type="spellEnd"/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пациентов, контроля выполнения манипуляций в соответствии с алгоритмом, путем заполнения таблиц дифференциальной диагностики и другими методами контроля.</w:t>
      </w:r>
    </w:p>
    <w:p w:rsidR="00655FB4" w:rsidRPr="00655FB4" w:rsidRDefault="00655FB4" w:rsidP="00655FB4">
      <w:pPr>
        <w:widowControl w:val="0"/>
        <w:spacing w:after="0" w:line="274" w:lineRule="exact"/>
        <w:ind w:left="560" w:firstLine="7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>Итоговый контроль проводится в форме дифференцированного зачета, включающего задания в тестовой форме, собеседование, решение проблемно-ситуационных задач.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7"/>
        <w:gridCol w:w="5218"/>
        <w:gridCol w:w="3442"/>
      </w:tblGrid>
      <w:tr w:rsidR="00655FB4" w:rsidRPr="00655FB4" w:rsidTr="00313B54">
        <w:trPr>
          <w:trHeight w:hRule="exact" w:val="96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lastRenderedPageBreak/>
              <w:t>Результаты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(освоенные</w:t>
            </w:r>
            <w:proofErr w:type="gramEnd"/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профессиональные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компетенции)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Формы и методы контроля и оценки</w:t>
            </w:r>
          </w:p>
        </w:tc>
      </w:tr>
      <w:tr w:rsidR="00655FB4" w:rsidRPr="00655FB4" w:rsidTr="00313B54">
        <w:trPr>
          <w:trHeight w:hRule="exact" w:val="317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ПК 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демонстрация достаточных знаний клиники 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устный опрос;</w:t>
            </w:r>
          </w:p>
        </w:tc>
      </w:tr>
      <w:tr w:rsidR="00655FB4" w:rsidRPr="00655FB4" w:rsidTr="00313B54">
        <w:trPr>
          <w:trHeight w:hRule="exact" w:val="293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Определять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диагностики осложнений беременности, родов,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тестирование;</w:t>
            </w:r>
          </w:p>
        </w:tc>
      </w:tr>
      <w:tr w:rsidR="00655FB4" w:rsidRPr="00655FB4" w:rsidTr="00313B54">
        <w:trPr>
          <w:trHeight w:hRule="exact" w:val="264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программу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лече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послеродового периода,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гинекологических</w:t>
            </w:r>
            <w:proofErr w:type="gramEnd"/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решение проблемно-</w:t>
            </w:r>
          </w:p>
        </w:tc>
      </w:tr>
      <w:tr w:rsidR="00655FB4" w:rsidRPr="00655FB4" w:rsidTr="00313B54">
        <w:trPr>
          <w:trHeight w:hRule="exact" w:val="274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ния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пациентов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заболеваний;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ситуационных задач;</w:t>
            </w:r>
          </w:p>
        </w:tc>
      </w:tr>
      <w:tr w:rsidR="00655FB4" w:rsidRPr="00655FB4" w:rsidTr="00313B54">
        <w:trPr>
          <w:trHeight w:hRule="exact" w:val="293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различных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умение проводить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дифференциальную</w:t>
            </w:r>
            <w:proofErr w:type="gramEnd"/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анализ выполнения</w:t>
            </w:r>
          </w:p>
        </w:tc>
      </w:tr>
      <w:tr w:rsidR="00655FB4" w:rsidRPr="00655FB4" w:rsidTr="00313B54">
        <w:trPr>
          <w:trHeight w:hRule="exact" w:val="254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возрастных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диагностику;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самостоятельной работы;</w:t>
            </w:r>
          </w:p>
        </w:tc>
      </w:tr>
      <w:tr w:rsidR="00655FB4" w:rsidRPr="00655FB4" w:rsidTr="00313B54">
        <w:trPr>
          <w:trHeight w:hRule="exact" w:val="2472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групп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30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формировать и обосновывать клинический диагноз;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92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 провести обследование и составить план обследования и лечения пациенток с акушерской и гинекологической патологией;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87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знание принципов лечения акушерской и гинекологической патологии, объема оказания неотложной помощи;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составление планов обследования и лечения пациенток с различной патологией при проведении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курации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во время практических занятий;</w:t>
            </w:r>
          </w:p>
        </w:tc>
      </w:tr>
      <w:tr w:rsidR="00655FB4" w:rsidRPr="00655FB4" w:rsidTr="00313B54">
        <w:trPr>
          <w:trHeight w:hRule="exact" w:val="331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ПК 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выбор и обоснование тактики ведения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решение проблемно-</w:t>
            </w:r>
          </w:p>
        </w:tc>
      </w:tr>
      <w:tr w:rsidR="00655FB4" w:rsidRPr="00655FB4" w:rsidTr="00313B54">
        <w:trPr>
          <w:trHeight w:hRule="exact" w:val="283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Определять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пациентки в соответствии с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клиническим</w:t>
            </w:r>
            <w:proofErr w:type="gramEnd"/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ситуационных задач;</w:t>
            </w:r>
          </w:p>
        </w:tc>
      </w:tr>
      <w:tr w:rsidR="00655FB4" w:rsidRPr="00655FB4" w:rsidTr="00313B54">
        <w:trPr>
          <w:trHeight w:hRule="exact" w:val="254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тактику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диагнозом: план ведения родов, послеродового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экспертная оценка</w:t>
            </w:r>
          </w:p>
        </w:tc>
      </w:tr>
      <w:tr w:rsidR="00655FB4" w:rsidRPr="00655FB4" w:rsidTr="00313B54">
        <w:trPr>
          <w:trHeight w:hRule="exact" w:val="302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ведения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периода, беременности;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результатов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курации</w:t>
            </w:r>
            <w:proofErr w:type="spellEnd"/>
          </w:p>
        </w:tc>
      </w:tr>
      <w:tr w:rsidR="00655FB4" w:rsidRPr="00655FB4" w:rsidTr="00313B54">
        <w:trPr>
          <w:trHeight w:hRule="exact" w:val="1622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пациента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определение показаний к госпитализации и выбор способа транспортировки при развитии тяжелых осложнений беременности, родов, послеродового периода, гинекологических заболеваний;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8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пациенток на практических занятиях;</w:t>
            </w:r>
          </w:p>
        </w:tc>
      </w:tr>
      <w:tr w:rsidR="00655FB4" w:rsidRPr="00655FB4" w:rsidTr="00313B54">
        <w:trPr>
          <w:trHeight w:hRule="exact" w:val="317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ПК 2.3.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демонстрация знаний показаний 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выписывание рецептов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</w:tc>
      </w:tr>
      <w:tr w:rsidR="00655FB4" w:rsidRPr="00655FB4" w:rsidTr="00313B54">
        <w:trPr>
          <w:trHeight w:hRule="exact" w:val="278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Выполнять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противопоказаний к применению различных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рабочей тетради;</w:t>
            </w:r>
          </w:p>
        </w:tc>
      </w:tr>
      <w:tr w:rsidR="00655FB4" w:rsidRPr="00655FB4" w:rsidTr="00313B54">
        <w:trPr>
          <w:trHeight w:hRule="exact" w:val="293"/>
          <w:jc w:val="center"/>
        </w:trPr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лечебные</w:t>
            </w:r>
          </w:p>
        </w:tc>
        <w:tc>
          <w:tcPr>
            <w:tcW w:w="5218" w:type="dxa"/>
            <w:tcBorders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лекарственных препаратов для оказания</w:t>
            </w:r>
          </w:p>
        </w:tc>
        <w:tc>
          <w:tcPr>
            <w:tcW w:w="34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20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решение проблемно-</w:t>
            </w:r>
          </w:p>
        </w:tc>
      </w:tr>
      <w:tr w:rsidR="00655FB4" w:rsidRPr="00655FB4" w:rsidTr="00313B54">
        <w:trPr>
          <w:trHeight w:hRule="exact" w:val="3024"/>
          <w:jc w:val="center"/>
        </w:trPr>
        <w:tc>
          <w:tcPr>
            <w:tcW w:w="19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вмешательства</w:t>
            </w:r>
          </w:p>
        </w:tc>
        <w:tc>
          <w:tcPr>
            <w:tcW w:w="52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доврачебной помощи при акушерской и гинекологической патологии;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344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назначение адекватного лечения для оказания доврачебной помощи при осложнениях беременности, родов, послеродового периода, при гинекологических заболеваниях;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387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знание объема лечебных мероприятий при оказании доврачебной помощи;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397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назначенных врачом лечебных мероприятий или участие в их проведении;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19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умений выполнения лечебных</w:t>
            </w:r>
          </w:p>
        </w:tc>
        <w:tc>
          <w:tcPr>
            <w:tcW w:w="3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ситуационных задач;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411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лечебных мероприятий во время учебной практики;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416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влагалищных лечебных процедур на фантоме во время практических занятий;</w:t>
            </w:r>
          </w:p>
        </w:tc>
      </w:tr>
    </w:tbl>
    <w:p w:rsidR="00655FB4" w:rsidRPr="00655FB4" w:rsidRDefault="00655FB4" w:rsidP="00655FB4">
      <w:pPr>
        <w:framePr w:w="1065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7"/>
        <w:gridCol w:w="5218"/>
        <w:gridCol w:w="3442"/>
      </w:tblGrid>
      <w:tr w:rsidR="00655FB4" w:rsidRPr="00655FB4" w:rsidTr="00313B54">
        <w:trPr>
          <w:trHeight w:hRule="exact" w:val="87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влагалищных процедур в соответствии с алгоритмом (влагалищные ванночки, присыпки, спринцевания, тампоны, свечи);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313B54">
        <w:trPr>
          <w:trHeight w:hRule="exact" w:val="2741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ПК 2.4.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Проводить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контроль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эффективности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лечения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4"/>
              </w:numPr>
              <w:tabs>
                <w:tab w:val="left" w:pos="372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знание критериев оценки эффективности лечения и эффективности оказания доврачебной помощи;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4"/>
              </w:numPr>
              <w:tabs>
                <w:tab w:val="left" w:pos="377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интерпретация результатов лабораторных, инструментальных, функциональных, гистологических и других методов исследования при оценке результатов лечения акушерской и гинекологической патологии;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5"/>
              </w:numPr>
              <w:tabs>
                <w:tab w:val="left" w:pos="25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опрос;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5"/>
              </w:numPr>
              <w:tabs>
                <w:tab w:val="left" w:pos="454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решение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проблемно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ситуационных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задач;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5"/>
              </w:numPr>
              <w:tabs>
                <w:tab w:val="left" w:pos="454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разбор клинических случаев по историям болезни;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5"/>
              </w:numPr>
              <w:tabs>
                <w:tab w:val="left" w:pos="397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экспертная оценка результатов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курации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пациенток на практических занятиях;</w:t>
            </w:r>
          </w:p>
        </w:tc>
      </w:tr>
      <w:tr w:rsidR="00655FB4" w:rsidRPr="00655FB4" w:rsidTr="00313B54">
        <w:trPr>
          <w:trHeight w:hRule="exact" w:val="278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ПК 2.5.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Осуществлять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контроль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состояния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пациента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382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знаний параметров контроля состояния беременной, роженицы, родильницы, пациентки с гинекологическим заболеванием;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382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проведение оценки состояния пациентки при первичном осмотре, в процессе наблюдения и лечения;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9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опрос;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397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решение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проблемно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ситуационных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задач;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402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экспертная оценка результатов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курации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пациенток на практических занятиях;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406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контроль и оценка деятельности студента во время учебной практики;</w:t>
            </w:r>
          </w:p>
        </w:tc>
      </w:tr>
      <w:tr w:rsidR="00655FB4" w:rsidRPr="00655FB4" w:rsidTr="00313B54">
        <w:trPr>
          <w:trHeight w:hRule="exact" w:val="4171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ПК 2.6.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Организовывать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специализирован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ный</w:t>
            </w:r>
            <w:proofErr w:type="spellEnd"/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сестринский уход за пациентом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8"/>
              </w:numPr>
              <w:tabs>
                <w:tab w:val="left" w:pos="382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определение и решение проблем беременных, рожениц, родильниц, гинекологических больных;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8"/>
              </w:numPr>
              <w:tabs>
                <w:tab w:val="left" w:pos="377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знаний элементов сестринского ухода при развитии осложнений в домашних условиях и после выписки из стационара;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8"/>
              </w:numPr>
              <w:tabs>
                <w:tab w:val="left" w:pos="377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планирование и участие в выполнении мероприятий по уходу за пациентками в стационаре;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8"/>
              </w:numPr>
              <w:tabs>
                <w:tab w:val="left" w:pos="386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соблюдение требований в осуществлении ухода (соблюдение противоэпидемических и гигиенических требований, алгоритмов выполнения манипуляций по уходу, в том числе в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периоперативном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периоде);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25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опрос;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454"/>
              </w:tabs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экспертная оценка деятельности студента во время учебной практики;</w:t>
            </w:r>
          </w:p>
        </w:tc>
      </w:tr>
      <w:tr w:rsidR="00655FB4" w:rsidRPr="00655FB4" w:rsidTr="00313B54">
        <w:trPr>
          <w:trHeight w:hRule="exact" w:val="1963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ПК 2.7.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Организовывать оказание психологической помощи пациенту и его окружению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382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соблюдение медицинской этики и деонтологии в общении с пациенткой и ее окружением;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439"/>
              </w:tabs>
              <w:spacing w:after="0" w:line="274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умения общения при проведении обследования пациентки и консультирования пациентки и ее родственников;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наблюдение за процессом сбора информации, обследования пациенток на практических занятиях и во время учебной практики;</w:t>
            </w:r>
          </w:p>
        </w:tc>
      </w:tr>
      <w:tr w:rsidR="00655FB4" w:rsidRPr="00655FB4" w:rsidTr="00313B54">
        <w:trPr>
          <w:trHeight w:hRule="exact" w:val="232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eastAsia="ru-RU" w:bidi="ru-RU"/>
              </w:rPr>
              <w:t>ПК 2.8. Оформлять медицинскую документацию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21"/>
              </w:numPr>
              <w:tabs>
                <w:tab w:val="left" w:pos="420"/>
              </w:tabs>
              <w:spacing w:after="0" w:line="25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соответствие оформления документации нормативным требованиям: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21"/>
              </w:numPr>
              <w:tabs>
                <w:tab w:val="left" w:pos="415"/>
              </w:tabs>
              <w:spacing w:after="0" w:line="25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записи в диспансерной книжке беременной;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numPr>
                <w:ilvl w:val="0"/>
                <w:numId w:val="21"/>
              </w:numPr>
              <w:tabs>
                <w:tab w:val="left" w:pos="310"/>
              </w:tabs>
              <w:spacing w:after="0" w:line="25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записи о патронаже беременной, родильницы;</w:t>
            </w:r>
          </w:p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5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ведение учебной истории болезни, истории родов, оформление направлений, рецептов, выписок, эпикризов.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656" w:wrap="notBeside" w:vAnchor="text" w:hAnchor="text" w:xAlign="center" w:y="1"/>
              <w:widowControl w:val="0"/>
              <w:spacing w:after="0" w:line="250" w:lineRule="exact"/>
              <w:ind w:left="200" w:hanging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оценка на практическом занятии; - на учебной практике.</w:t>
            </w:r>
          </w:p>
        </w:tc>
      </w:tr>
    </w:tbl>
    <w:p w:rsidR="00655FB4" w:rsidRPr="00655FB4" w:rsidRDefault="00655FB4" w:rsidP="00655FB4">
      <w:pPr>
        <w:framePr w:w="1065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framePr w:w="10224" w:wrap="notBeside" w:vAnchor="text" w:hAnchor="text" w:xAlign="center" w:y="1"/>
        <w:widowControl w:val="0"/>
        <w:tabs>
          <w:tab w:val="left" w:leader="underscore" w:pos="994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</w:t>
      </w:r>
      <w:r w:rsidRPr="00655FB4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общих компетенций и обеспечивающих их умений.</w:t>
      </w:r>
      <w:r w:rsidRPr="00655FB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0"/>
        <w:gridCol w:w="3758"/>
        <w:gridCol w:w="2736"/>
      </w:tblGrid>
      <w:tr w:rsidR="00655FB4" w:rsidRPr="00655FB4" w:rsidTr="00313B54">
        <w:trPr>
          <w:trHeight w:hRule="exact" w:val="504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Результаты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(освоенные общие компетенции)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Формы и методы контроля и оценки</w:t>
            </w:r>
          </w:p>
        </w:tc>
      </w:tr>
      <w:tr w:rsidR="00655FB4" w:rsidRPr="00655FB4" w:rsidTr="00313B54">
        <w:trPr>
          <w:trHeight w:hRule="exact" w:val="1690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1.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Понимать сущность и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социальную значимость своей будущей профессии, проявлять к ней устойчивый интерес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демонстрация интереса к будущей профессии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учебных занятий, участие в работе кружков, подготовка к студенческих конференциям</w:t>
            </w:r>
            <w:proofErr w:type="gramEnd"/>
          </w:p>
        </w:tc>
      </w:tr>
      <w:tr w:rsidR="00655FB4" w:rsidRPr="00655FB4" w:rsidTr="00313B54">
        <w:trPr>
          <w:trHeight w:hRule="exact" w:val="2510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2.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144"/>
              </w:tabs>
              <w:spacing w:after="24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обоснование выбора и применения методов и способов решения профессиональных задач при осуществлении ухода за пациентом;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134"/>
              </w:tabs>
              <w:spacing w:before="240"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студента, составление портфолио</w:t>
            </w:r>
          </w:p>
        </w:tc>
      </w:tr>
      <w:tr w:rsidR="00655FB4" w:rsidRPr="00655FB4" w:rsidTr="00313B54">
        <w:trPr>
          <w:trHeight w:hRule="exact" w:val="2515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3.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3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3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сложившейся ситуации и принятие решения в пределах своей профессиональной компетенции и полномочий;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Наблюдение за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учебной</w:t>
            </w:r>
            <w:proofErr w:type="gramEnd"/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деятельностью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студента;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ситуационных и проблемных задач</w:t>
            </w:r>
          </w:p>
        </w:tc>
      </w:tr>
      <w:tr w:rsidR="00655FB4" w:rsidRPr="00655FB4" w:rsidTr="00313B54">
        <w:trPr>
          <w:trHeight w:hRule="exact" w:val="2515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4.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студента; выполнение домашнего задания, внеаудиторной самостоятельной работы, аудиторной самостоятельной работы</w:t>
            </w:r>
          </w:p>
        </w:tc>
      </w:tr>
      <w:tr w:rsidR="00655FB4" w:rsidRPr="00655FB4" w:rsidTr="00313B54">
        <w:trPr>
          <w:trHeight w:hRule="exact" w:val="1958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5.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информационно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коммуникационные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технологии в профессиональной деятельности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использование специализированных компьютерных программ;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65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демонстрация навыков использования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информационно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коммуникационные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технологии в профессиональной деятельности.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  <w:tr w:rsidR="00655FB4" w:rsidRPr="00655FB4" w:rsidTr="00313B54">
        <w:trPr>
          <w:trHeight w:hRule="exact" w:val="1690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6.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946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взаимодействие с обучающимися, преподавателями, руководителями практики в ходе обучения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владение коммуникативными навыками общения;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  <w:tr w:rsidR="00655FB4" w:rsidRPr="00655FB4" w:rsidTr="00313B54">
        <w:trPr>
          <w:trHeight w:hRule="exact" w:val="874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7.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Брать на себя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ответственность за работу членов команды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проявление ответственности за работу подчиненных, результат выполнения заданий.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</w:tbl>
    <w:p w:rsidR="00655FB4" w:rsidRPr="00655FB4" w:rsidRDefault="00655FB4" w:rsidP="00655FB4">
      <w:pPr>
        <w:framePr w:w="1022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3377"/>
        <w:gridCol w:w="2736"/>
      </w:tblGrid>
      <w:tr w:rsidR="00655FB4" w:rsidRPr="00655FB4" w:rsidTr="00655FB4">
        <w:trPr>
          <w:trHeight w:hRule="exact" w:val="874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8" w:lineRule="exact"/>
              <w:ind w:left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(подчиненных), за результат выполнения задач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5FB4" w:rsidRPr="00655FB4" w:rsidTr="00655FB4">
        <w:trPr>
          <w:trHeight w:hRule="exact" w:val="2237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8.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планирование </w:t>
            </w:r>
            <w:proofErr w:type="gram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обучающимся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повышения личностного и квалификационного уровня;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внеаудиторной самостоятельной работы, решение тестовых заданий, ситуационных и профессиональных задач</w:t>
            </w:r>
          </w:p>
        </w:tc>
      </w:tr>
      <w:tr w:rsidR="00655FB4" w:rsidRPr="00655FB4" w:rsidTr="00655FB4">
        <w:trPr>
          <w:trHeight w:hRule="exact" w:val="1411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9.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  <w:tr w:rsidR="00655FB4" w:rsidRPr="00655FB4" w:rsidTr="00655FB4">
        <w:trPr>
          <w:trHeight w:hRule="exact" w:val="2237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10.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Бережно относиться к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9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демонстрация уважительного и бережного отношения к историческому наследию и культурным традициям;</w:t>
            </w:r>
          </w:p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9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соблюдение культуры общения при работе с лицами других национальностей и вероисповедания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  <w:tr w:rsidR="00655FB4" w:rsidRPr="00655FB4" w:rsidTr="00655FB4">
        <w:trPr>
          <w:trHeight w:hRule="exact" w:val="1982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11.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проведение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санитарно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просветительной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работы в ЛПУ, включающую пропаганду медицинских знаний, гигиеническое воспитание и обучение населения здоровому образу жизни;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  <w:tr w:rsidR="00655FB4" w:rsidRPr="00655FB4" w:rsidTr="00655FB4">
        <w:trPr>
          <w:trHeight w:hRule="exact" w:val="2237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12.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выполнение требований инфекционного контроля и инфекционной безопасности пациентов и медицинского персонала; техники безопасности и охраны труда в структурных подразделениях </w:t>
            </w:r>
            <w:proofErr w:type="spellStart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профилактического</w:t>
            </w:r>
            <w:proofErr w:type="spellEnd"/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учреждения;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  <w:tr w:rsidR="00655FB4" w:rsidRPr="00655FB4" w:rsidTr="00655FB4">
        <w:trPr>
          <w:trHeight w:hRule="exact" w:val="1982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ind w:left="860" w:hanging="8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655F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13. </w:t>
            </w: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ведет здоровый образ жизни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B4" w:rsidRPr="00655FB4" w:rsidRDefault="00655FB4" w:rsidP="00655FB4">
            <w:pPr>
              <w:framePr w:w="10224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5F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учебной деятельностью студента</w:t>
            </w:r>
          </w:p>
        </w:tc>
      </w:tr>
    </w:tbl>
    <w:p w:rsidR="00655FB4" w:rsidRPr="00655FB4" w:rsidRDefault="00655FB4" w:rsidP="00655FB4">
      <w:pPr>
        <w:framePr w:w="1022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55FB4" w:rsidRPr="00655FB4" w:rsidRDefault="00655FB4" w:rsidP="00655FB4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53C39" w:rsidRDefault="00253C39"/>
    <w:sectPr w:rsidR="00253C39">
      <w:footerReference w:type="default" r:id="rId15"/>
      <w:pgSz w:w="11900" w:h="16840"/>
      <w:pgMar w:top="478" w:right="591" w:bottom="989" w:left="6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8C1" w:rsidRDefault="001C2539">
      <w:pPr>
        <w:spacing w:after="0" w:line="240" w:lineRule="auto"/>
      </w:pPr>
      <w:r>
        <w:separator/>
      </w:r>
    </w:p>
  </w:endnote>
  <w:endnote w:type="continuationSeparator" w:id="0">
    <w:p w:rsidR="00B758C1" w:rsidRDefault="001C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93" w:rsidRDefault="00655FB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66F6380E" wp14:editId="0ED14EE7">
              <wp:simplePos x="0" y="0"/>
              <wp:positionH relativeFrom="page">
                <wp:posOffset>7122795</wp:posOffset>
              </wp:positionH>
              <wp:positionV relativeFrom="page">
                <wp:posOffset>10107930</wp:posOffset>
              </wp:positionV>
              <wp:extent cx="70485" cy="160655"/>
              <wp:effectExtent l="0" t="1905" r="1270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B93" w:rsidRDefault="00655FB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D3A35" w:rsidRPr="009D3A35">
                            <w:rPr>
                              <w:rStyle w:val="a5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60.85pt;margin-top:795.9pt;width:5.5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" filled="f" stroked="f">
              <v:textbox style="mso-fit-shape-to-text:t" inset="0,0,0,0">
                <w:txbxContent>
                  <w:p w:rsidR="00B31B93" w:rsidRDefault="00655FB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D3A35" w:rsidRPr="009D3A35">
                      <w:rPr>
                        <w:rStyle w:val="a5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93" w:rsidRDefault="00655FB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0818F2C1" wp14:editId="4025894A">
              <wp:simplePos x="0" y="0"/>
              <wp:positionH relativeFrom="page">
                <wp:posOffset>10019030</wp:posOffset>
              </wp:positionH>
              <wp:positionV relativeFrom="page">
                <wp:posOffset>6975475</wp:posOffset>
              </wp:positionV>
              <wp:extent cx="140335" cy="160655"/>
              <wp:effectExtent l="0" t="3175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B93" w:rsidRDefault="00655FB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D3A35" w:rsidRPr="009D3A35">
                            <w:rPr>
                              <w:rStyle w:val="a5"/>
                              <w:rFonts w:eastAsiaTheme="minorHAnsi"/>
                              <w:noProof/>
                            </w:rPr>
                            <w:t>11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88.9pt;margin-top:549.25pt;width:11.05pt;height:12.6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vPqwIAAK0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" filled="f" stroked="f">
              <v:textbox style="mso-fit-shape-to-text:t" inset="0,0,0,0">
                <w:txbxContent>
                  <w:p w:rsidR="00B31B93" w:rsidRDefault="00655FB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D3A35" w:rsidRPr="009D3A35">
                      <w:rPr>
                        <w:rStyle w:val="a5"/>
                        <w:rFonts w:eastAsiaTheme="minorHAnsi"/>
                        <w:noProof/>
                      </w:rPr>
                      <w:t>11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B93" w:rsidRDefault="00655FB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976980F" wp14:editId="55B47793">
              <wp:simplePos x="0" y="0"/>
              <wp:positionH relativeFrom="page">
                <wp:posOffset>6816725</wp:posOffset>
              </wp:positionH>
              <wp:positionV relativeFrom="page">
                <wp:posOffset>10114915</wp:posOffset>
              </wp:positionV>
              <wp:extent cx="140335" cy="160655"/>
              <wp:effectExtent l="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B93" w:rsidRDefault="00655FB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D3A35" w:rsidRPr="009D3A35">
                            <w:rPr>
                              <w:rStyle w:val="a5"/>
                              <w:rFonts w:eastAsiaTheme="minorHAnsi"/>
                              <w:noProof/>
                            </w:rPr>
                            <w:t>18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6.75pt;margin-top:796.45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" filled="f" stroked="f">
              <v:textbox style="mso-fit-shape-to-text:t" inset="0,0,0,0">
                <w:txbxContent>
                  <w:p w:rsidR="00B31B93" w:rsidRDefault="00655FB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D3A35" w:rsidRPr="009D3A35">
                      <w:rPr>
                        <w:rStyle w:val="a5"/>
                        <w:rFonts w:eastAsiaTheme="minorHAnsi"/>
                        <w:noProof/>
                      </w:rPr>
                      <w:t>18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8C1" w:rsidRDefault="001C2539">
      <w:pPr>
        <w:spacing w:after="0" w:line="240" w:lineRule="auto"/>
      </w:pPr>
      <w:r>
        <w:separator/>
      </w:r>
    </w:p>
  </w:footnote>
  <w:footnote w:type="continuationSeparator" w:id="0">
    <w:p w:rsidR="00B758C1" w:rsidRDefault="001C2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4315"/>
    <w:multiLevelType w:val="multilevel"/>
    <w:tmpl w:val="902ED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9538A"/>
    <w:multiLevelType w:val="multilevel"/>
    <w:tmpl w:val="182A78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C43E1"/>
    <w:multiLevelType w:val="multilevel"/>
    <w:tmpl w:val="BB80A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2818BA"/>
    <w:multiLevelType w:val="multilevel"/>
    <w:tmpl w:val="B7F0E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1A3CB0"/>
    <w:multiLevelType w:val="multilevel"/>
    <w:tmpl w:val="CAC45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347EB"/>
    <w:multiLevelType w:val="multilevel"/>
    <w:tmpl w:val="707CCD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8E70E6"/>
    <w:multiLevelType w:val="multilevel"/>
    <w:tmpl w:val="CA2441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772007"/>
    <w:multiLevelType w:val="multilevel"/>
    <w:tmpl w:val="B39C1496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494300"/>
    <w:multiLevelType w:val="multilevel"/>
    <w:tmpl w:val="43187A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37502"/>
    <w:multiLevelType w:val="multilevel"/>
    <w:tmpl w:val="3A565A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480A77"/>
    <w:multiLevelType w:val="multilevel"/>
    <w:tmpl w:val="354E6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C65FCA"/>
    <w:multiLevelType w:val="multilevel"/>
    <w:tmpl w:val="4B94DE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DA2BAA"/>
    <w:multiLevelType w:val="multilevel"/>
    <w:tmpl w:val="C3AC3A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DB4635"/>
    <w:multiLevelType w:val="multilevel"/>
    <w:tmpl w:val="2102B1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F6687A"/>
    <w:multiLevelType w:val="multilevel"/>
    <w:tmpl w:val="98C8C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6E2129"/>
    <w:multiLevelType w:val="multilevel"/>
    <w:tmpl w:val="D91A72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7D6105"/>
    <w:multiLevelType w:val="multilevel"/>
    <w:tmpl w:val="9EC8E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B21A5C"/>
    <w:multiLevelType w:val="multilevel"/>
    <w:tmpl w:val="D158D7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D82356"/>
    <w:multiLevelType w:val="multilevel"/>
    <w:tmpl w:val="878CAB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CC522E"/>
    <w:multiLevelType w:val="multilevel"/>
    <w:tmpl w:val="F37453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776EB7"/>
    <w:multiLevelType w:val="multilevel"/>
    <w:tmpl w:val="3EC0A3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45557F3"/>
    <w:multiLevelType w:val="multilevel"/>
    <w:tmpl w:val="875426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93022F"/>
    <w:multiLevelType w:val="multilevel"/>
    <w:tmpl w:val="D006F3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F646D1"/>
    <w:multiLevelType w:val="multilevel"/>
    <w:tmpl w:val="1868BE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C00204"/>
    <w:multiLevelType w:val="multilevel"/>
    <w:tmpl w:val="28AA49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8F18C9"/>
    <w:multiLevelType w:val="multilevel"/>
    <w:tmpl w:val="0D4450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A85AA2"/>
    <w:multiLevelType w:val="multilevel"/>
    <w:tmpl w:val="A224C4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"/>
  </w:num>
  <w:num w:numId="3">
    <w:abstractNumId w:val="24"/>
  </w:num>
  <w:num w:numId="4">
    <w:abstractNumId w:val="16"/>
  </w:num>
  <w:num w:numId="5">
    <w:abstractNumId w:val="14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25"/>
  </w:num>
  <w:num w:numId="12">
    <w:abstractNumId w:val="5"/>
  </w:num>
  <w:num w:numId="13">
    <w:abstractNumId w:val="9"/>
  </w:num>
  <w:num w:numId="14">
    <w:abstractNumId w:val="12"/>
  </w:num>
  <w:num w:numId="15">
    <w:abstractNumId w:val="8"/>
  </w:num>
  <w:num w:numId="16">
    <w:abstractNumId w:val="18"/>
  </w:num>
  <w:num w:numId="17">
    <w:abstractNumId w:val="19"/>
  </w:num>
  <w:num w:numId="18">
    <w:abstractNumId w:val="13"/>
  </w:num>
  <w:num w:numId="19">
    <w:abstractNumId w:val="1"/>
  </w:num>
  <w:num w:numId="20">
    <w:abstractNumId w:val="11"/>
  </w:num>
  <w:num w:numId="21">
    <w:abstractNumId w:val="4"/>
  </w:num>
  <w:num w:numId="22">
    <w:abstractNumId w:val="20"/>
  </w:num>
  <w:num w:numId="23">
    <w:abstractNumId w:val="15"/>
  </w:num>
  <w:num w:numId="24">
    <w:abstractNumId w:val="17"/>
  </w:num>
  <w:num w:numId="25">
    <w:abstractNumId w:val="21"/>
  </w:num>
  <w:num w:numId="26">
    <w:abstractNumId w:val="2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DC"/>
    <w:rsid w:val="00044EF5"/>
    <w:rsid w:val="000C31E8"/>
    <w:rsid w:val="000E1711"/>
    <w:rsid w:val="001C2539"/>
    <w:rsid w:val="00253C39"/>
    <w:rsid w:val="002A4CC4"/>
    <w:rsid w:val="003176F0"/>
    <w:rsid w:val="003A1886"/>
    <w:rsid w:val="004F38F8"/>
    <w:rsid w:val="005A1DDC"/>
    <w:rsid w:val="00655FB4"/>
    <w:rsid w:val="0068690F"/>
    <w:rsid w:val="007C3421"/>
    <w:rsid w:val="00870EC4"/>
    <w:rsid w:val="00960784"/>
    <w:rsid w:val="009D3A35"/>
    <w:rsid w:val="00A27806"/>
    <w:rsid w:val="00A6612B"/>
    <w:rsid w:val="00A752E0"/>
    <w:rsid w:val="00B758C1"/>
    <w:rsid w:val="00BA2CE7"/>
    <w:rsid w:val="00BE41B6"/>
    <w:rsid w:val="00C647AC"/>
    <w:rsid w:val="00CE06B1"/>
    <w:rsid w:val="00D334E5"/>
    <w:rsid w:val="00D356A7"/>
    <w:rsid w:val="00E4135B"/>
    <w:rsid w:val="00E57686"/>
    <w:rsid w:val="00F055F8"/>
    <w:rsid w:val="00F0695C"/>
    <w:rsid w:val="00F51D2B"/>
    <w:rsid w:val="00FC2AC8"/>
    <w:rsid w:val="00FC4977"/>
    <w:rsid w:val="00FE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5FB4"/>
  </w:style>
  <w:style w:type="character" w:styleId="a3">
    <w:name w:val="Hyperlink"/>
    <w:basedOn w:val="a0"/>
    <w:rsid w:val="00655FB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link w:val="3"/>
    <w:rsid w:val="00655FB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655FB4"/>
    <w:rPr>
      <w:rFonts w:ascii="Segoe UI" w:eastAsia="Segoe UI" w:hAnsi="Segoe UI" w:cs="Segoe UI"/>
      <w:b/>
      <w:bCs/>
      <w:i/>
      <w:iCs/>
      <w:spacing w:val="-10"/>
      <w:sz w:val="15"/>
      <w:szCs w:val="15"/>
      <w:shd w:val="clear" w:color="auto" w:fill="FFFFFF"/>
    </w:rPr>
  </w:style>
  <w:style w:type="character" w:customStyle="1" w:styleId="417pt0ptExact">
    <w:name w:val="Основной текст (4) + 17 pt;Не курсив;Интервал 0 pt Exact"/>
    <w:basedOn w:val="4Exact"/>
    <w:rsid w:val="00655FB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655FB4"/>
    <w:rPr>
      <w:rFonts w:ascii="Impact" w:eastAsia="Impact" w:hAnsi="Impact" w:cs="Impact"/>
      <w:i/>
      <w:iCs/>
      <w:sz w:val="14"/>
      <w:szCs w:val="14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655FB4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655FB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655FB4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"/>
    <w:basedOn w:val="2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90">
    <w:name w:val="Основной текст (9)"/>
    <w:basedOn w:val="9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Основной текст (10)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11">
    <w:name w:val="Основной текст (11)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0">
    <w:name w:val="Основной текст (11)"/>
    <w:basedOn w:val="11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655F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655F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0">
    <w:name w:val="Заголовок №3_"/>
    <w:basedOn w:val="a0"/>
    <w:link w:val="31"/>
    <w:rsid w:val="00655FB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0">
    <w:name w:val="Заголовок №2 (2)_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1">
    <w:name w:val="Заголовок №2 (2)"/>
    <w:basedOn w:val="22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0">
    <w:name w:val="Основной текст (12)_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0">
    <w:name w:val="Основной текст (13)_"/>
    <w:basedOn w:val="a0"/>
    <w:link w:val="131"/>
    <w:rsid w:val="00655FB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655FB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8">
    <w:name w:val="Подпись к таблице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8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6">
    <w:name w:val="Основной текст (2) + Полужирный"/>
    <w:basedOn w:val="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pt">
    <w:name w:val="Заголовок №1 + 11 pt;Не полужирный"/>
    <w:basedOn w:val="12"/>
    <w:rsid w:val="00655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pt">
    <w:name w:val="Подпись к таблице + 14 pt;Полужирный"/>
    <w:basedOn w:val="a8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655F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pt">
    <w:name w:val="Основной текст (2) + 8 pt;Полужирный;Курсив"/>
    <w:basedOn w:val="2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5pt1">
    <w:name w:val="Основной текст (2) + 9;5 pt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0pt">
    <w:name w:val="Основной текст (2) + 8 pt;Интервал 0 pt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2">
    <w:name w:val="Заголовок №3 (2)_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0">
    <w:name w:val="Заголовок №3 (2)"/>
    <w:basedOn w:val="3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21">
    <w:name w:val="Заголовок №3 (2) + Не полужирный"/>
    <w:basedOn w:val="3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1">
    <w:name w:val="Основной текст (12)"/>
    <w:basedOn w:val="12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655F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655F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rsid w:val="00655FB4"/>
    <w:pPr>
      <w:widowControl w:val="0"/>
      <w:shd w:val="clear" w:color="auto" w:fill="FFFFFF"/>
      <w:spacing w:after="0" w:line="173" w:lineRule="exact"/>
    </w:pPr>
    <w:rPr>
      <w:rFonts w:ascii="Segoe UI" w:eastAsia="Segoe UI" w:hAnsi="Segoe UI" w:cs="Segoe UI"/>
      <w:b/>
      <w:bCs/>
      <w:i/>
      <w:iCs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rsid w:val="00655FB4"/>
    <w:pPr>
      <w:widowControl w:val="0"/>
      <w:shd w:val="clear" w:color="auto" w:fill="FFFFFF"/>
      <w:spacing w:after="0" w:line="173" w:lineRule="exact"/>
    </w:pPr>
    <w:rPr>
      <w:rFonts w:ascii="Impact" w:eastAsia="Impact" w:hAnsi="Impact" w:cs="Impact"/>
      <w:i/>
      <w:iCs/>
      <w:sz w:val="14"/>
      <w:szCs w:val="14"/>
    </w:rPr>
  </w:style>
  <w:style w:type="paragraph" w:customStyle="1" w:styleId="6">
    <w:name w:val="Основной текст (6)"/>
    <w:basedOn w:val="a"/>
    <w:link w:val="6Exact"/>
    <w:rsid w:val="00655FB4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7">
    <w:name w:val="Основной текст (7)"/>
    <w:basedOn w:val="a"/>
    <w:link w:val="7Exact"/>
    <w:rsid w:val="00655FB4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8">
    <w:name w:val="Основной текст (8)"/>
    <w:basedOn w:val="a"/>
    <w:link w:val="8Exact"/>
    <w:rsid w:val="00655F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">
    <w:name w:val="Заголовок №1"/>
    <w:basedOn w:val="a"/>
    <w:link w:val="12"/>
    <w:rsid w:val="00655FB4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655FB4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link w:val="30"/>
    <w:rsid w:val="00655FB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31">
    <w:name w:val="Основной текст (13)"/>
    <w:basedOn w:val="a"/>
    <w:link w:val="130"/>
    <w:rsid w:val="00655FB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5">
    <w:name w:val="Подпись к таблице (2)"/>
    <w:basedOn w:val="a"/>
    <w:link w:val="24"/>
    <w:rsid w:val="00655FB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a">
    <w:name w:val="Основной текст_"/>
    <w:link w:val="27"/>
    <w:rsid w:val="00BA2CE7"/>
    <w:rPr>
      <w:rFonts w:ascii="Times New Roman" w:eastAsia="Times New Roman" w:hAnsi="Times New Roman"/>
      <w:shd w:val="clear" w:color="auto" w:fill="FFFFFF"/>
    </w:rPr>
  </w:style>
  <w:style w:type="paragraph" w:customStyle="1" w:styleId="27">
    <w:name w:val="Основной текст2"/>
    <w:basedOn w:val="a"/>
    <w:link w:val="aa"/>
    <w:rsid w:val="00BA2CE7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  <w:style w:type="character" w:customStyle="1" w:styleId="10pt">
    <w:name w:val="Основной текст + 10 pt"/>
    <w:rsid w:val="00BA2C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5FB4"/>
  </w:style>
  <w:style w:type="character" w:styleId="a3">
    <w:name w:val="Hyperlink"/>
    <w:basedOn w:val="a0"/>
    <w:rsid w:val="00655FB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link w:val="3"/>
    <w:rsid w:val="00655FB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655FB4"/>
    <w:rPr>
      <w:rFonts w:ascii="Segoe UI" w:eastAsia="Segoe UI" w:hAnsi="Segoe UI" w:cs="Segoe UI"/>
      <w:b/>
      <w:bCs/>
      <w:i/>
      <w:iCs/>
      <w:spacing w:val="-10"/>
      <w:sz w:val="15"/>
      <w:szCs w:val="15"/>
      <w:shd w:val="clear" w:color="auto" w:fill="FFFFFF"/>
    </w:rPr>
  </w:style>
  <w:style w:type="character" w:customStyle="1" w:styleId="417pt0ptExact">
    <w:name w:val="Основной текст (4) + 17 pt;Не курсив;Интервал 0 pt Exact"/>
    <w:basedOn w:val="4Exact"/>
    <w:rsid w:val="00655FB4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655FB4"/>
    <w:rPr>
      <w:rFonts w:ascii="Impact" w:eastAsia="Impact" w:hAnsi="Impact" w:cs="Impact"/>
      <w:i/>
      <w:iCs/>
      <w:sz w:val="14"/>
      <w:szCs w:val="14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655FB4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655FB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655FB4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"/>
    <w:basedOn w:val="2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90">
    <w:name w:val="Основной текст (9)"/>
    <w:basedOn w:val="9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Основной текст (10)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11">
    <w:name w:val="Основной текст (11)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0">
    <w:name w:val="Основной текст (11)"/>
    <w:basedOn w:val="11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655F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655F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0">
    <w:name w:val="Заголовок №3_"/>
    <w:basedOn w:val="a0"/>
    <w:link w:val="31"/>
    <w:rsid w:val="00655FB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0">
    <w:name w:val="Заголовок №2 (2)_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1">
    <w:name w:val="Заголовок №2 (2)"/>
    <w:basedOn w:val="22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0">
    <w:name w:val="Основной текст (12)_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0">
    <w:name w:val="Основной текст (13)_"/>
    <w:basedOn w:val="a0"/>
    <w:link w:val="131"/>
    <w:rsid w:val="00655FB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655FB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8">
    <w:name w:val="Подпись к таблице_"/>
    <w:basedOn w:val="a0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8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6">
    <w:name w:val="Основной текст (2) + Полужирный"/>
    <w:basedOn w:val="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1pt">
    <w:name w:val="Заголовок №1 + 11 pt;Не полужирный"/>
    <w:basedOn w:val="12"/>
    <w:rsid w:val="00655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pt">
    <w:name w:val="Подпись к таблице + 14 pt;Полужирный"/>
    <w:basedOn w:val="a8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655F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pt">
    <w:name w:val="Основной текст (2) + 8 pt;Полужирный;Курсив"/>
    <w:basedOn w:val="2"/>
    <w:rsid w:val="00655FB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5pt1">
    <w:name w:val="Основной текст (2) + 9;5 pt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0pt">
    <w:name w:val="Основной текст (2) + 8 pt;Интервал 0 pt"/>
    <w:basedOn w:val="2"/>
    <w:rsid w:val="00655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2">
    <w:name w:val="Заголовок №3 (2)_"/>
    <w:basedOn w:val="a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0">
    <w:name w:val="Заголовок №3 (2)"/>
    <w:basedOn w:val="3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21">
    <w:name w:val="Заголовок №3 (2) + Не полужирный"/>
    <w:basedOn w:val="32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1">
    <w:name w:val="Основной текст (12)"/>
    <w:basedOn w:val="120"/>
    <w:rsid w:val="00655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655F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655F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rsid w:val="00655FB4"/>
    <w:pPr>
      <w:widowControl w:val="0"/>
      <w:shd w:val="clear" w:color="auto" w:fill="FFFFFF"/>
      <w:spacing w:after="0" w:line="173" w:lineRule="exact"/>
    </w:pPr>
    <w:rPr>
      <w:rFonts w:ascii="Segoe UI" w:eastAsia="Segoe UI" w:hAnsi="Segoe UI" w:cs="Segoe UI"/>
      <w:b/>
      <w:bCs/>
      <w:i/>
      <w:iCs/>
      <w:spacing w:val="-10"/>
      <w:sz w:val="15"/>
      <w:szCs w:val="15"/>
    </w:rPr>
  </w:style>
  <w:style w:type="paragraph" w:customStyle="1" w:styleId="5">
    <w:name w:val="Основной текст (5)"/>
    <w:basedOn w:val="a"/>
    <w:link w:val="5Exact"/>
    <w:rsid w:val="00655FB4"/>
    <w:pPr>
      <w:widowControl w:val="0"/>
      <w:shd w:val="clear" w:color="auto" w:fill="FFFFFF"/>
      <w:spacing w:after="0" w:line="173" w:lineRule="exact"/>
    </w:pPr>
    <w:rPr>
      <w:rFonts w:ascii="Impact" w:eastAsia="Impact" w:hAnsi="Impact" w:cs="Impact"/>
      <w:i/>
      <w:iCs/>
      <w:sz w:val="14"/>
      <w:szCs w:val="14"/>
    </w:rPr>
  </w:style>
  <w:style w:type="paragraph" w:customStyle="1" w:styleId="6">
    <w:name w:val="Основной текст (6)"/>
    <w:basedOn w:val="a"/>
    <w:link w:val="6Exact"/>
    <w:rsid w:val="00655FB4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7">
    <w:name w:val="Основной текст (7)"/>
    <w:basedOn w:val="a"/>
    <w:link w:val="7Exact"/>
    <w:rsid w:val="00655FB4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8">
    <w:name w:val="Основной текст (8)"/>
    <w:basedOn w:val="a"/>
    <w:link w:val="8Exact"/>
    <w:rsid w:val="00655F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">
    <w:name w:val="Заголовок №1"/>
    <w:basedOn w:val="a"/>
    <w:link w:val="12"/>
    <w:rsid w:val="00655FB4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655FB4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link w:val="30"/>
    <w:rsid w:val="00655FB4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31">
    <w:name w:val="Основной текст (13)"/>
    <w:basedOn w:val="a"/>
    <w:link w:val="130"/>
    <w:rsid w:val="00655FB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5">
    <w:name w:val="Подпись к таблице (2)"/>
    <w:basedOn w:val="a"/>
    <w:link w:val="24"/>
    <w:rsid w:val="00655FB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a">
    <w:name w:val="Основной текст_"/>
    <w:link w:val="27"/>
    <w:rsid w:val="00BA2CE7"/>
    <w:rPr>
      <w:rFonts w:ascii="Times New Roman" w:eastAsia="Times New Roman" w:hAnsi="Times New Roman"/>
      <w:shd w:val="clear" w:color="auto" w:fill="FFFFFF"/>
    </w:rPr>
  </w:style>
  <w:style w:type="paragraph" w:customStyle="1" w:styleId="27">
    <w:name w:val="Основной текст2"/>
    <w:basedOn w:val="a"/>
    <w:link w:val="aa"/>
    <w:rsid w:val="00BA2CE7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  <w:style w:type="character" w:customStyle="1" w:styleId="10pt">
    <w:name w:val="Основной текст + 10 pt"/>
    <w:rsid w:val="00BA2C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dbook.ne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edagent.ru/list/view.php?id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edage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medagent.ru/list/view.php?id=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edbook.net.ru/34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4655</Words>
  <Characters>26534</Characters>
  <Application>Microsoft Office Word</Application>
  <DocSecurity>0</DocSecurity>
  <Lines>221</Lines>
  <Paragraphs>62</Paragraphs>
  <ScaleCrop>false</ScaleCrop>
  <Company/>
  <LinksUpToDate>false</LinksUpToDate>
  <CharactersWithSpaces>31127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30</cp:revision>
  <dcterms:created xsi:type="dcterms:W3CDTF">2023-03-03T06:41:00Z</dcterms:created>
  <dcterms:modified xsi:type="dcterms:W3CDTF">2023-03-10T12:05:00Z</dcterms:modified>
</cp:coreProperties>
</file>