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DB9" w:rsidRPr="001E4DB9" w:rsidRDefault="001E4DB9" w:rsidP="001E4DB9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4DB9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proofErr w:type="gramStart"/>
      <w:r w:rsidRPr="001E4DB9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proofErr w:type="gramEnd"/>
      <w:r w:rsidRPr="001E4DB9">
        <w:rPr>
          <w:rFonts w:ascii="Times New Roman" w:eastAsia="Times New Roman" w:hAnsi="Times New Roman" w:cs="Times New Roman"/>
          <w:sz w:val="28"/>
          <w:szCs w:val="28"/>
        </w:rPr>
        <w:t xml:space="preserve"> областного государственного профессионального</w:t>
      </w:r>
    </w:p>
    <w:p w:rsidR="001E4DB9" w:rsidRPr="001E4DB9" w:rsidRDefault="001E4DB9" w:rsidP="001E4D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4DB9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</w:p>
    <w:p w:rsidR="001E4DB9" w:rsidRPr="001E4DB9" w:rsidRDefault="001E4DB9" w:rsidP="001E4D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4DB9">
        <w:rPr>
          <w:rFonts w:ascii="Times New Roman" w:eastAsia="Times New Roman" w:hAnsi="Times New Roman" w:cs="Times New Roman"/>
          <w:sz w:val="28"/>
          <w:szCs w:val="28"/>
        </w:rPr>
        <w:t>«Кировский многопрофильный техникум» г. Луза</w:t>
      </w:r>
    </w:p>
    <w:p w:rsidR="008A1AC1" w:rsidRPr="008A1AC1" w:rsidRDefault="008A1AC1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1AC1" w:rsidRPr="008A1AC1" w:rsidRDefault="008A1AC1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8A1AC1" w:rsidRDefault="008A1AC1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132806" w:rsidRPr="008A1AC1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8A1AC1" w:rsidRPr="008A1AC1" w:rsidRDefault="008A1AC1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8A1AC1" w:rsidRPr="008A1AC1" w:rsidRDefault="008A1AC1" w:rsidP="004722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A1AC1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8A1AC1" w:rsidRPr="00132806" w:rsidRDefault="008A1AC1" w:rsidP="004722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8A1AC1" w:rsidRPr="00132806" w:rsidRDefault="008A1AC1" w:rsidP="0047227A">
      <w:pPr>
        <w:jc w:val="center"/>
        <w:rPr>
          <w:rFonts w:ascii="Times New Roman" w:hAnsi="Times New Roman"/>
          <w:b/>
          <w:sz w:val="28"/>
          <w:szCs w:val="28"/>
        </w:rPr>
      </w:pPr>
      <w:r w:rsidRPr="00132806">
        <w:rPr>
          <w:rFonts w:ascii="Times New Roman" w:hAnsi="Times New Roman"/>
          <w:b/>
          <w:sz w:val="28"/>
          <w:szCs w:val="28"/>
        </w:rPr>
        <w:t>ОГСЭ. 02 «История»</w:t>
      </w:r>
    </w:p>
    <w:p w:rsidR="00437933" w:rsidRDefault="00437933" w:rsidP="00437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933">
        <w:rPr>
          <w:rFonts w:ascii="Times New Roman" w:hAnsi="Times New Roman" w:cs="Times New Roman"/>
          <w:sz w:val="28"/>
          <w:szCs w:val="28"/>
        </w:rPr>
        <w:t xml:space="preserve">профиль обучения: </w:t>
      </w:r>
      <w:proofErr w:type="gramStart"/>
      <w:r w:rsidRPr="00437933">
        <w:rPr>
          <w:rFonts w:ascii="Times New Roman" w:hAnsi="Times New Roman" w:cs="Times New Roman"/>
          <w:sz w:val="28"/>
          <w:szCs w:val="28"/>
        </w:rPr>
        <w:t>естественно-научный</w:t>
      </w:r>
      <w:proofErr w:type="gramEnd"/>
      <w:r w:rsidRPr="004379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933" w:rsidRPr="00437933" w:rsidRDefault="00437933" w:rsidP="00437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AC1" w:rsidRPr="008A1AC1" w:rsidRDefault="00437933" w:rsidP="00437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933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 по специальности: 31.02.01 Лечебное дело</w:t>
      </w:r>
    </w:p>
    <w:p w:rsidR="008A1AC1" w:rsidRPr="008A1AC1" w:rsidRDefault="008A1AC1" w:rsidP="004722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AC1" w:rsidRPr="008A1AC1" w:rsidRDefault="008A1AC1" w:rsidP="004722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AC1" w:rsidRDefault="008A1AC1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806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806" w:rsidRPr="008A1AC1" w:rsidRDefault="00132806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AC1" w:rsidRPr="008A1AC1" w:rsidRDefault="008A1AC1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AC1" w:rsidRPr="008A1AC1" w:rsidRDefault="008A1AC1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AC1" w:rsidRPr="008A1AC1" w:rsidRDefault="008A1AC1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AC1" w:rsidRPr="008A1AC1" w:rsidRDefault="008A1AC1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AC1" w:rsidRPr="008A1AC1" w:rsidRDefault="00F12029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Луза</w:t>
      </w:r>
    </w:p>
    <w:p w:rsidR="008A1AC1" w:rsidRPr="008A1AC1" w:rsidRDefault="008A1AC1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1AC1">
        <w:rPr>
          <w:rFonts w:ascii="Times New Roman" w:hAnsi="Times New Roman" w:cs="Times New Roman"/>
          <w:bCs/>
          <w:sz w:val="28"/>
          <w:szCs w:val="28"/>
        </w:rPr>
        <w:t>20</w:t>
      </w:r>
      <w:r w:rsidR="00437933">
        <w:rPr>
          <w:rFonts w:ascii="Times New Roman" w:hAnsi="Times New Roman" w:cs="Times New Roman"/>
          <w:bCs/>
          <w:sz w:val="28"/>
          <w:szCs w:val="28"/>
        </w:rPr>
        <w:t>22</w:t>
      </w:r>
    </w:p>
    <w:p w:rsidR="008A1AC1" w:rsidRPr="008A1AC1" w:rsidRDefault="008A1AC1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8A1AC1">
        <w:rPr>
          <w:rFonts w:ascii="Times New Roman" w:hAnsi="Times New Roman" w:cs="Times New Roman"/>
          <w:bCs/>
          <w:i/>
          <w:sz w:val="28"/>
          <w:szCs w:val="28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8A1AC1" w:rsidRPr="008A1AC1" w:rsidTr="002273EA">
        <w:tc>
          <w:tcPr>
            <w:tcW w:w="5508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Рассмотрено и одобрено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комиссией ____________</w:t>
            </w:r>
          </w:p>
          <w:p w:rsidR="00F12029" w:rsidRPr="00F12029" w:rsidRDefault="00F12029" w:rsidP="00F120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029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№11 от «</w:t>
            </w:r>
            <w:r w:rsidR="00437933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F120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="00437933">
              <w:rPr>
                <w:rFonts w:ascii="Times New Roman" w:eastAsia="Times New Roman" w:hAnsi="Times New Roman" w:cs="Times New Roman"/>
                <w:sz w:val="28"/>
                <w:szCs w:val="28"/>
              </w:rPr>
              <w:t>________ 2022</w:t>
            </w:r>
            <w:r w:rsidRPr="00F12029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F12029" w:rsidRPr="00F12029" w:rsidRDefault="00F12029" w:rsidP="00F120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0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ПЦК  </w:t>
            </w:r>
          </w:p>
          <w:p w:rsidR="00F12029" w:rsidRPr="00F12029" w:rsidRDefault="00F12029" w:rsidP="00F120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20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/ </w:t>
            </w:r>
            <w:proofErr w:type="spellStart"/>
            <w:r w:rsidRPr="00F12029">
              <w:rPr>
                <w:rFonts w:ascii="Times New Roman" w:eastAsia="Times New Roman" w:hAnsi="Times New Roman" w:cs="Times New Roman"/>
                <w:sz w:val="28"/>
                <w:szCs w:val="28"/>
              </w:rPr>
              <w:t>Печёрина</w:t>
            </w:r>
            <w:proofErr w:type="spellEnd"/>
            <w:r w:rsidRPr="00F120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Т.Н.  / 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4320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A1AC1" w:rsidRPr="008A1AC1" w:rsidTr="002273EA">
        <w:tc>
          <w:tcPr>
            <w:tcW w:w="5508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комиссией ____________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Протокол № от «___» ______ 20     г.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ПЦК  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/ </w:t>
            </w:r>
            <w:r w:rsidR="00F120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  / 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C1" w:rsidRPr="008A1AC1" w:rsidTr="002273EA">
        <w:tc>
          <w:tcPr>
            <w:tcW w:w="5508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комиссией ____________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Протокол № от «___» ______ 20     г.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ПЦК  </w:t>
            </w:r>
          </w:p>
          <w:p w:rsidR="008A1AC1" w:rsidRPr="008A1AC1" w:rsidRDefault="008A1AC1" w:rsidP="00F120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/ </w:t>
            </w:r>
            <w:r w:rsidR="00F120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  /</w:t>
            </w:r>
          </w:p>
        </w:tc>
        <w:tc>
          <w:tcPr>
            <w:tcW w:w="4320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C1" w:rsidRPr="008A1AC1" w:rsidTr="002273EA">
        <w:tc>
          <w:tcPr>
            <w:tcW w:w="5508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  <w:p w:rsidR="008A1AC1" w:rsidRPr="008A1AC1" w:rsidRDefault="008A1AC1" w:rsidP="008A1A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/ </w:t>
            </w:r>
            <w:proofErr w:type="spellStart"/>
            <w:r w:rsidRPr="008A1AC1">
              <w:rPr>
                <w:rFonts w:ascii="Times New Roman" w:hAnsi="Times New Roman" w:cs="Times New Roman"/>
                <w:sz w:val="24"/>
                <w:szCs w:val="24"/>
              </w:rPr>
              <w:t>Горячевский</w:t>
            </w:r>
            <w:proofErr w:type="spellEnd"/>
            <w:r w:rsidRPr="008A1AC1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Анатольевич</w:t>
            </w: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 / преподаватель КОГПОБУ «Кировский многопрофильный техникум».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AC1" w:rsidRPr="008A1AC1" w:rsidRDefault="00F12029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«08</w:t>
            </w:r>
            <w:r w:rsidR="008A1AC1"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8A1AC1"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A1AC1"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_________ /_______________/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    (подпись)                    (Ф.И.О.)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 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(ученая степень или звание, должность, наименование организации, научное звание)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1AC1" w:rsidRPr="008A1AC1" w:rsidRDefault="008A1AC1" w:rsidP="008A1A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AC1" w:rsidRPr="008A1AC1" w:rsidRDefault="008A1AC1" w:rsidP="008A1A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AC1" w:rsidRPr="008A1AC1" w:rsidRDefault="008A1AC1" w:rsidP="008A1A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AC1" w:rsidRPr="008A1AC1" w:rsidRDefault="008A1AC1" w:rsidP="008A1A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8A1AC1" w:rsidRPr="008A1AC1" w:rsidTr="002273EA">
        <w:trPr>
          <w:trHeight w:val="735"/>
        </w:trPr>
        <w:tc>
          <w:tcPr>
            <w:tcW w:w="2189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Дата актуализации</w:t>
            </w:r>
          </w:p>
        </w:tc>
        <w:tc>
          <w:tcPr>
            <w:tcW w:w="5119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Результаты актуализации</w:t>
            </w:r>
          </w:p>
        </w:tc>
        <w:tc>
          <w:tcPr>
            <w:tcW w:w="2520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A1AC1">
              <w:rPr>
                <w:rFonts w:ascii="Times New Roman" w:hAnsi="Times New Roman" w:cs="Times New Roman"/>
                <w:sz w:val="28"/>
                <w:szCs w:val="28"/>
              </w:rPr>
              <w:t>разработчика</w:t>
            </w:r>
          </w:p>
        </w:tc>
      </w:tr>
      <w:tr w:rsidR="008A1AC1" w:rsidRPr="008A1AC1" w:rsidTr="002273EA">
        <w:trPr>
          <w:trHeight w:val="231"/>
        </w:trPr>
        <w:tc>
          <w:tcPr>
            <w:tcW w:w="2189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C1" w:rsidRPr="008A1AC1" w:rsidTr="002273EA">
        <w:trPr>
          <w:trHeight w:val="252"/>
        </w:trPr>
        <w:tc>
          <w:tcPr>
            <w:tcW w:w="2189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AC1" w:rsidRPr="008A1AC1" w:rsidTr="002273EA">
        <w:trPr>
          <w:trHeight w:val="231"/>
        </w:trPr>
        <w:tc>
          <w:tcPr>
            <w:tcW w:w="2189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8A1AC1" w:rsidRPr="008A1AC1" w:rsidRDefault="008A1AC1" w:rsidP="008A1A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1AC1" w:rsidRPr="008A1AC1" w:rsidRDefault="008A1AC1" w:rsidP="008A1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</w:p>
    <w:p w:rsidR="00A022C4" w:rsidRPr="008A1AC1" w:rsidRDefault="00A022C4" w:rsidP="008A1A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1AC1">
        <w:rPr>
          <w:rFonts w:ascii="Times New Roman" w:hAnsi="Times New Roman" w:cs="Times New Roman"/>
          <w:b/>
          <w:sz w:val="28"/>
          <w:szCs w:val="28"/>
        </w:rPr>
        <w:br/>
      </w:r>
    </w:p>
    <w:p w:rsidR="00A022C4" w:rsidRPr="008A1AC1" w:rsidRDefault="00A022C4" w:rsidP="008A1A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2C4" w:rsidRPr="00EA51D7" w:rsidRDefault="00A022C4" w:rsidP="00A022C4">
      <w:pPr>
        <w:jc w:val="right"/>
        <w:rPr>
          <w:rFonts w:ascii="Times New Roman" w:hAnsi="Times New Roman"/>
          <w:sz w:val="24"/>
          <w:szCs w:val="24"/>
        </w:rPr>
      </w:pPr>
    </w:p>
    <w:p w:rsidR="008A1AC1" w:rsidRDefault="008A1AC1" w:rsidP="00A022C4">
      <w:pPr>
        <w:jc w:val="center"/>
        <w:rPr>
          <w:rFonts w:ascii="Times New Roman" w:hAnsi="Times New Roman"/>
          <w:b/>
        </w:rPr>
      </w:pPr>
    </w:p>
    <w:p w:rsidR="00A022C4" w:rsidRPr="00EA51D7" w:rsidRDefault="00A022C4" w:rsidP="00A022C4">
      <w:pPr>
        <w:jc w:val="center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СОДЕРЖАНИЕ</w:t>
      </w:r>
    </w:p>
    <w:p w:rsidR="00A022C4" w:rsidRPr="00EA51D7" w:rsidRDefault="00A022C4" w:rsidP="00A022C4">
      <w:pPr>
        <w:rPr>
          <w:rFonts w:ascii="Times New Roman" w:hAnsi="Times New Roman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022C4" w:rsidRPr="00EA51D7" w:rsidTr="002273EA">
        <w:tc>
          <w:tcPr>
            <w:tcW w:w="7501" w:type="dxa"/>
          </w:tcPr>
          <w:p w:rsidR="00A022C4" w:rsidRPr="00EA51D7" w:rsidRDefault="00E31EC4" w:rsidP="00A022C4">
            <w:pPr>
              <w:numPr>
                <w:ilvl w:val="0"/>
                <w:numId w:val="4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ПАСПОРТ</w:t>
            </w:r>
            <w:r w:rsidR="00A022C4" w:rsidRPr="00EA51D7">
              <w:rPr>
                <w:rFonts w:ascii="Times New Roman" w:hAnsi="Times New Roman"/>
                <w:b/>
              </w:rPr>
              <w:t xml:space="preserve"> РАБОЧЕЙ ПРОГРАММЫ УЧЕБНОЙ ДИСЦИПЛИНЫ</w:t>
            </w:r>
          </w:p>
        </w:tc>
        <w:tc>
          <w:tcPr>
            <w:tcW w:w="1854" w:type="dxa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</w:p>
        </w:tc>
      </w:tr>
      <w:tr w:rsidR="00A022C4" w:rsidRPr="00EA51D7" w:rsidTr="002273EA">
        <w:tc>
          <w:tcPr>
            <w:tcW w:w="7501" w:type="dxa"/>
          </w:tcPr>
          <w:p w:rsidR="00A022C4" w:rsidRPr="00EA51D7" w:rsidRDefault="00A022C4" w:rsidP="00A022C4">
            <w:pPr>
              <w:numPr>
                <w:ilvl w:val="0"/>
                <w:numId w:val="4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A022C4" w:rsidRPr="00EA51D7" w:rsidRDefault="00A022C4" w:rsidP="00A022C4">
            <w:pPr>
              <w:numPr>
                <w:ilvl w:val="0"/>
                <w:numId w:val="4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A022C4" w:rsidRPr="00EA51D7" w:rsidRDefault="00A022C4" w:rsidP="002273EA">
            <w:pPr>
              <w:ind w:left="644"/>
              <w:rPr>
                <w:rFonts w:ascii="Times New Roman" w:hAnsi="Times New Roman"/>
                <w:b/>
              </w:rPr>
            </w:pPr>
          </w:p>
        </w:tc>
      </w:tr>
      <w:tr w:rsidR="00A022C4" w:rsidRPr="00EA51D7" w:rsidTr="002273EA">
        <w:tc>
          <w:tcPr>
            <w:tcW w:w="7501" w:type="dxa"/>
          </w:tcPr>
          <w:p w:rsidR="00A022C4" w:rsidRPr="00EA51D7" w:rsidRDefault="00A022C4" w:rsidP="00A022C4">
            <w:pPr>
              <w:numPr>
                <w:ilvl w:val="0"/>
                <w:numId w:val="4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A022C4" w:rsidRPr="00EA51D7" w:rsidRDefault="00A022C4" w:rsidP="002273EA">
            <w:pPr>
              <w:suppressAutoHyphens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</w:p>
        </w:tc>
      </w:tr>
    </w:tbl>
    <w:p w:rsidR="00A022C4" w:rsidRPr="00EA51D7" w:rsidRDefault="00A022C4" w:rsidP="00A022C4">
      <w:pPr>
        <w:suppressAutoHyphens/>
        <w:spacing w:after="0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  <w:u w:val="single"/>
        </w:rPr>
        <w:br w:type="page"/>
      </w:r>
      <w:r w:rsidRPr="00EA51D7">
        <w:rPr>
          <w:rFonts w:ascii="Times New Roman" w:hAnsi="Times New Roman"/>
          <w:b/>
        </w:rPr>
        <w:lastRenderedPageBreak/>
        <w:t xml:space="preserve">1. </w:t>
      </w:r>
      <w:r w:rsidR="00E7240D">
        <w:rPr>
          <w:rFonts w:ascii="Times New Roman" w:hAnsi="Times New Roman"/>
          <w:b/>
        </w:rPr>
        <w:t>ПАСПОРТ</w:t>
      </w:r>
      <w:r w:rsidRPr="00EA51D7">
        <w:rPr>
          <w:rFonts w:ascii="Times New Roman" w:hAnsi="Times New Roman"/>
          <w:b/>
        </w:rPr>
        <w:t xml:space="preserve"> РАБОЧЕЙ ПРОГРАММЫ УЧЕБНОЙ ДИСЦИПЛИНЫ </w:t>
      </w:r>
      <w:r w:rsidRPr="00EA51D7">
        <w:rPr>
          <w:rFonts w:ascii="Times New Roman" w:hAnsi="Times New Roman"/>
          <w:b/>
          <w:szCs w:val="24"/>
        </w:rPr>
        <w:t>ОГСЭ. 02 «История»</w:t>
      </w:r>
      <w:r w:rsidRPr="00EA51D7">
        <w:rPr>
          <w:rFonts w:ascii="Times New Roman" w:hAnsi="Times New Roman"/>
          <w:b/>
        </w:rPr>
        <w:t xml:space="preserve"> </w:t>
      </w:r>
    </w:p>
    <w:p w:rsidR="00A022C4" w:rsidRPr="00EA51D7" w:rsidRDefault="00A022C4" w:rsidP="00A022C4">
      <w:pPr>
        <w:spacing w:after="0"/>
        <w:rPr>
          <w:rFonts w:ascii="Times New Roman" w:hAnsi="Times New Roman"/>
          <w:sz w:val="16"/>
          <w:szCs w:val="16"/>
        </w:rPr>
      </w:pPr>
      <w:r w:rsidRPr="00EA51D7">
        <w:rPr>
          <w:rFonts w:ascii="Times New Roman" w:hAnsi="Times New Roman"/>
        </w:rPr>
        <w:t xml:space="preserve">                                            </w:t>
      </w:r>
    </w:p>
    <w:p w:rsidR="00A022C4" w:rsidRPr="00EA51D7" w:rsidRDefault="00A022C4" w:rsidP="00A02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 w:rsidRPr="00EA51D7">
        <w:rPr>
          <w:rFonts w:ascii="Times New Roman" w:hAnsi="Times New Roman"/>
          <w:sz w:val="24"/>
          <w:szCs w:val="24"/>
        </w:rPr>
        <w:tab/>
      </w:r>
    </w:p>
    <w:p w:rsidR="00A022C4" w:rsidRPr="00EA51D7" w:rsidRDefault="00A022C4" w:rsidP="00A022C4">
      <w:pPr>
        <w:pStyle w:val="a3"/>
        <w:widowControl w:val="0"/>
        <w:tabs>
          <w:tab w:val="left" w:pos="2835"/>
        </w:tabs>
        <w:ind w:firstLine="709"/>
        <w:jc w:val="both"/>
      </w:pPr>
      <w:r w:rsidRPr="00EA51D7">
        <w:t xml:space="preserve">Учебная дисциплина ОГСЭ.02 «История»  является обязательной основной образовательной программы в соответствии с ФГОС </w:t>
      </w:r>
      <w:r w:rsidR="00437933" w:rsidRPr="00437933">
        <w:t xml:space="preserve">по специальности: 31.02.01 Лечебное </w:t>
      </w:r>
      <w:proofErr w:type="spellStart"/>
      <w:r w:rsidR="00437933" w:rsidRPr="00437933">
        <w:t>дело</w:t>
      </w:r>
      <w:r w:rsidRPr="00EA51D7">
        <w:t>Учебная</w:t>
      </w:r>
      <w:proofErr w:type="spellEnd"/>
      <w:r w:rsidRPr="00EA51D7">
        <w:t xml:space="preserve"> дисциплина ОГСЭ.02 «История»  обеспечивает формирование профессиональных и общих компетенций по всем видам деятельности ФГОС по специальности 34.02.01 Сестринское дело. Особое значение дисциплина имеет при формировании и развитии ОК 01, ОК 02, ОК 04, ОК 05, ОК 06, ОК 09, ОК 10. </w:t>
      </w:r>
    </w:p>
    <w:p w:rsidR="00A022C4" w:rsidRPr="00EA51D7" w:rsidRDefault="00A022C4" w:rsidP="00A02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A022C4" w:rsidRPr="00EA51D7" w:rsidRDefault="00A022C4" w:rsidP="00A022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  </w:t>
      </w:r>
    </w:p>
    <w:p w:rsidR="00A022C4" w:rsidRPr="00EA51D7" w:rsidRDefault="00A022C4" w:rsidP="00A022C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EA51D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A51D7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p w:rsidR="00A022C4" w:rsidRPr="00EA51D7" w:rsidRDefault="00A022C4" w:rsidP="00A022C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A022C4" w:rsidRPr="00EA51D7" w:rsidTr="002273EA">
        <w:trPr>
          <w:trHeight w:val="649"/>
        </w:trPr>
        <w:tc>
          <w:tcPr>
            <w:tcW w:w="1129" w:type="dxa"/>
            <w:hideMark/>
          </w:tcPr>
          <w:p w:rsidR="00A022C4" w:rsidRPr="00EA51D7" w:rsidRDefault="00A022C4" w:rsidP="002273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A022C4" w:rsidRPr="00EA51D7" w:rsidRDefault="00A022C4" w:rsidP="002273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261" w:type="dxa"/>
            <w:hideMark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Умения</w:t>
            </w:r>
          </w:p>
        </w:tc>
        <w:tc>
          <w:tcPr>
            <w:tcW w:w="4858" w:type="dxa"/>
            <w:hideMark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Знания</w:t>
            </w:r>
          </w:p>
        </w:tc>
      </w:tr>
      <w:tr w:rsidR="00A022C4" w:rsidRPr="00EA51D7" w:rsidTr="002273EA">
        <w:trPr>
          <w:trHeight w:val="212"/>
        </w:trPr>
        <w:tc>
          <w:tcPr>
            <w:tcW w:w="1129" w:type="dxa"/>
          </w:tcPr>
          <w:p w:rsidR="00A022C4" w:rsidRPr="00EA51D7" w:rsidRDefault="00A022C4" w:rsidP="002273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 01, ОК 02, ОК 04, ОК 05, ОК 06, ОК 09, ОК 10</w:t>
            </w:r>
          </w:p>
        </w:tc>
        <w:tc>
          <w:tcPr>
            <w:tcW w:w="3261" w:type="dxa"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определять этапы решения задачи;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выявлять и эффективно искать информацию, необходимую для решения задачи и/или проблемы;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составить план действия;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определить необходимые ресурсы;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реализовать составленный план;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оценивать результат и последствия своих действий (самостоятельно или с помощью наставника);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грамотно излагать свои мысли и оформлять документы по профессиональной тематике на государственном языке, </w:t>
            </w:r>
            <w:r w:rsidRPr="00EA51D7">
              <w:rPr>
                <w:rFonts w:ascii="Times New Roman" w:hAnsi="Times New Roman"/>
              </w:rPr>
              <w:lastRenderedPageBreak/>
              <w:t>проявлять толерантность в рабочем коллективе;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выявлять взаимосвязь отечественных, региональных, мировых социально – экономических, политических и культурных проблем;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определять задачи для поиска информации; определять необходимые источники информации; планировать процесс поиска;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структурировать получаемую информацию;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выделять наиболее </w:t>
            </w:r>
            <w:proofErr w:type="gramStart"/>
            <w:r w:rsidRPr="00EA51D7">
              <w:rPr>
                <w:rFonts w:ascii="Times New Roman" w:hAnsi="Times New Roman"/>
              </w:rPr>
              <w:t>значимое</w:t>
            </w:r>
            <w:proofErr w:type="gramEnd"/>
            <w:r w:rsidRPr="00EA51D7">
              <w:rPr>
                <w:rFonts w:ascii="Times New Roman" w:hAnsi="Times New Roman"/>
              </w:rPr>
              <w:t xml:space="preserve"> в перечне информации; оценивать практическую значимость результатов поиска;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оформлять результаты поиска;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организовывать работу коллектива и команды;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взаимодействовать с коллегами,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руководством, клиентами в ходе профессиональной деятельности;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применять средства информационных технологий для решения профессиональных задач и использовать современное программное обеспечение;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понимать общий смысл четко произнесенных высказываний на известные темы (профессиональные и бытовые),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понимать тексты на базовые профессиональные темы;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участвовать в диалогах на знакомые общие и профессиональные темы;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строить простые высказывания о себе и о своей профессиональной деятельности;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кратко обосновывать и объяснить свои действия (текущие и планируемые);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писать простые связные сообщения на знакомые или интересующие профессиональные темы.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858" w:type="dxa"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 xml:space="preserve">актуальный профессиональный и социальный контекст, в котором приходится работать и жить;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алгоритм выполнения работ в </w:t>
            </w:r>
            <w:proofErr w:type="gramStart"/>
            <w:r w:rsidRPr="00EA51D7">
              <w:rPr>
                <w:rFonts w:ascii="Times New Roman" w:hAnsi="Times New Roman"/>
              </w:rPr>
              <w:t>профессиональной</w:t>
            </w:r>
            <w:proofErr w:type="gramEnd"/>
            <w:r w:rsidRPr="00EA51D7">
              <w:rPr>
                <w:rFonts w:ascii="Times New Roman" w:hAnsi="Times New Roman"/>
              </w:rPr>
              <w:t xml:space="preserve"> и смежных областях;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proofErr w:type="gramStart"/>
            <w:r w:rsidRPr="00EA51D7">
              <w:rPr>
                <w:rFonts w:ascii="Times New Roman" w:hAnsi="Times New Roman"/>
              </w:rPr>
              <w:t>методы работы в профессиональной и смежных сферах;</w:t>
            </w:r>
            <w:proofErr w:type="gramEnd"/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структуру плана для решения задач;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порядок </w:t>
            </w:r>
            <w:proofErr w:type="gramStart"/>
            <w:r w:rsidRPr="00EA51D7">
              <w:rPr>
                <w:rFonts w:ascii="Times New Roman" w:hAnsi="Times New Roman"/>
              </w:rPr>
              <w:t>оценки результатов решения задач профессиональной деятельности</w:t>
            </w:r>
            <w:proofErr w:type="gramEnd"/>
            <w:r w:rsidRPr="00EA51D7">
              <w:rPr>
                <w:rFonts w:ascii="Times New Roman" w:hAnsi="Times New Roman"/>
              </w:rPr>
              <w:t>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особенности социального и культурного контекста;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правила оформления документов и построения устных сообщений;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номенклатура информационных источников применяемых в профессиональной деятельности;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приемы структурирования информации;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формат оформления результатов поиска информации;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психологические основы деятельности  коллектива;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психологические особенности личности;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основы проектной деятельности;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основные направления развития ключевых </w:t>
            </w:r>
            <w:r w:rsidRPr="00EA51D7">
              <w:rPr>
                <w:rFonts w:ascii="Times New Roman" w:hAnsi="Times New Roman"/>
              </w:rPr>
              <w:lastRenderedPageBreak/>
              <w:t>регионов мира на рубеже веков (XX и XXI вв.);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современные средства и устройства информатизации;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порядок их применения и программное обеспечение в профессиональной деятельности;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сущность и причины локальных, региональных, межгосударственных конфликтов в конце XX в. начале XXI в.;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правила построения простых и сложных предложений на профессиональные темы;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основные общеупотребительные глаголы (бытовая и профессиональная лексика);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лексический минимум, относящейся к описанию предметов, средств и процессов профессиональной деятельности;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особенности произношения;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правила чтения текстов профессиональной направленности.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назначение ООН, НАТО, ЕС и других организаций и основные направления их деятельности;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</w:p>
        </w:tc>
      </w:tr>
    </w:tbl>
    <w:p w:rsidR="00A022C4" w:rsidRPr="00EA51D7" w:rsidRDefault="00A022C4" w:rsidP="00A022C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022C4" w:rsidRPr="00EA51D7" w:rsidRDefault="00A022C4" w:rsidP="00A022C4">
      <w:pPr>
        <w:suppressAutoHyphens/>
        <w:rPr>
          <w:rFonts w:ascii="Times New Roman" w:hAnsi="Times New Roman"/>
          <w:b/>
        </w:rPr>
      </w:pPr>
    </w:p>
    <w:p w:rsidR="00A022C4" w:rsidRPr="00EA51D7" w:rsidRDefault="00A022C4" w:rsidP="00A022C4">
      <w:pPr>
        <w:suppressAutoHyphens/>
        <w:rPr>
          <w:rFonts w:ascii="Times New Roman" w:hAnsi="Times New Roman"/>
          <w:b/>
        </w:rPr>
      </w:pPr>
    </w:p>
    <w:p w:rsidR="00A022C4" w:rsidRPr="00EA51D7" w:rsidRDefault="00A022C4" w:rsidP="00A022C4">
      <w:pPr>
        <w:suppressAutoHyphens/>
        <w:rPr>
          <w:rFonts w:ascii="Times New Roman" w:hAnsi="Times New Roman"/>
          <w:b/>
        </w:rPr>
      </w:pPr>
    </w:p>
    <w:p w:rsidR="00A022C4" w:rsidRPr="00EA51D7" w:rsidRDefault="00A022C4" w:rsidP="00A022C4">
      <w:pPr>
        <w:suppressAutoHyphens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2. СТРУКТУРА И СОДЕРЖАНИЕ УЧЕБНОЙ ДИСЦИПЛИНЫ</w:t>
      </w:r>
    </w:p>
    <w:p w:rsidR="00A022C4" w:rsidRPr="00EA51D7" w:rsidRDefault="00A022C4" w:rsidP="00A022C4">
      <w:pPr>
        <w:suppressAutoHyphens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A022C4" w:rsidRPr="00EA51D7" w:rsidTr="002273EA">
        <w:trPr>
          <w:trHeight w:val="490"/>
        </w:trPr>
        <w:tc>
          <w:tcPr>
            <w:tcW w:w="4073" w:type="pct"/>
            <w:vAlign w:val="center"/>
          </w:tcPr>
          <w:p w:rsidR="00A022C4" w:rsidRPr="00EA51D7" w:rsidRDefault="00A022C4" w:rsidP="002273EA">
            <w:pPr>
              <w:suppressAutoHyphens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A022C4" w:rsidRPr="00EA51D7" w:rsidRDefault="00A022C4" w:rsidP="002273EA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EA51D7">
              <w:rPr>
                <w:rFonts w:ascii="Times New Roman" w:hAnsi="Times New Roman"/>
                <w:b/>
                <w:iCs/>
              </w:rPr>
              <w:t>Объем часов</w:t>
            </w:r>
          </w:p>
        </w:tc>
      </w:tr>
      <w:tr w:rsidR="00A022C4" w:rsidRPr="00EA51D7" w:rsidTr="002273EA">
        <w:trPr>
          <w:trHeight w:val="490"/>
        </w:trPr>
        <w:tc>
          <w:tcPr>
            <w:tcW w:w="4073" w:type="pct"/>
            <w:vAlign w:val="center"/>
          </w:tcPr>
          <w:p w:rsidR="00A022C4" w:rsidRPr="00EA51D7" w:rsidRDefault="00A022C4" w:rsidP="002273EA">
            <w:pPr>
              <w:suppressAutoHyphens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A022C4" w:rsidRPr="00EA51D7" w:rsidRDefault="00437933" w:rsidP="002273EA">
            <w:pPr>
              <w:suppressAutoHyphens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32</w:t>
            </w:r>
          </w:p>
        </w:tc>
      </w:tr>
      <w:tr w:rsidR="00A022C4" w:rsidRPr="00EA51D7" w:rsidTr="002273EA">
        <w:trPr>
          <w:trHeight w:val="490"/>
        </w:trPr>
        <w:tc>
          <w:tcPr>
            <w:tcW w:w="5000" w:type="pct"/>
            <w:gridSpan w:val="2"/>
            <w:vAlign w:val="center"/>
          </w:tcPr>
          <w:p w:rsidR="00A022C4" w:rsidRPr="00EA51D7" w:rsidRDefault="00A022C4" w:rsidP="002273EA">
            <w:pPr>
              <w:suppressAutoHyphens/>
              <w:rPr>
                <w:rFonts w:ascii="Times New Roman" w:hAnsi="Times New Roman"/>
                <w:iCs/>
              </w:rPr>
            </w:pPr>
            <w:r w:rsidRPr="00EA51D7">
              <w:rPr>
                <w:rFonts w:ascii="Times New Roman" w:hAnsi="Times New Roman"/>
              </w:rPr>
              <w:t>в том числе:</w:t>
            </w:r>
          </w:p>
        </w:tc>
      </w:tr>
      <w:tr w:rsidR="00A022C4" w:rsidRPr="00EA51D7" w:rsidTr="002273EA">
        <w:trPr>
          <w:trHeight w:val="490"/>
        </w:trPr>
        <w:tc>
          <w:tcPr>
            <w:tcW w:w="4073" w:type="pct"/>
            <w:vAlign w:val="center"/>
          </w:tcPr>
          <w:p w:rsidR="00A022C4" w:rsidRPr="00EA51D7" w:rsidRDefault="00A022C4" w:rsidP="002273EA">
            <w:pPr>
              <w:suppressAutoHyphens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A022C4" w:rsidRPr="00EA51D7" w:rsidRDefault="00422072" w:rsidP="002273EA">
            <w:pPr>
              <w:suppressAutoHyphens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30</w:t>
            </w:r>
          </w:p>
        </w:tc>
      </w:tr>
      <w:tr w:rsidR="00A022C4" w:rsidRPr="00EA51D7" w:rsidTr="002273EA">
        <w:trPr>
          <w:trHeight w:val="490"/>
        </w:trPr>
        <w:tc>
          <w:tcPr>
            <w:tcW w:w="4073" w:type="pct"/>
            <w:vAlign w:val="center"/>
          </w:tcPr>
          <w:p w:rsidR="00A022C4" w:rsidRPr="00EA51D7" w:rsidRDefault="00A022C4" w:rsidP="002273EA">
            <w:pPr>
              <w:suppressAutoHyphens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A022C4" w:rsidRPr="00EA51D7" w:rsidRDefault="00A022C4" w:rsidP="002273EA">
            <w:pPr>
              <w:suppressAutoHyphens/>
              <w:rPr>
                <w:rFonts w:ascii="Times New Roman" w:hAnsi="Times New Roman"/>
                <w:iCs/>
              </w:rPr>
            </w:pPr>
            <w:r w:rsidRPr="00EA51D7">
              <w:rPr>
                <w:rFonts w:ascii="Times New Roman" w:hAnsi="Times New Roman"/>
                <w:iCs/>
              </w:rPr>
              <w:t>2</w:t>
            </w:r>
          </w:p>
        </w:tc>
      </w:tr>
    </w:tbl>
    <w:p w:rsidR="00A022C4" w:rsidRPr="00EA51D7" w:rsidRDefault="00A022C4" w:rsidP="00A022C4">
      <w:pPr>
        <w:rPr>
          <w:rFonts w:ascii="Times New Roman" w:hAnsi="Times New Roman"/>
          <w:b/>
        </w:rPr>
        <w:sectPr w:rsidR="00A022C4" w:rsidRPr="00EA51D7" w:rsidSect="009954F9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A022C4" w:rsidRPr="00EA51D7" w:rsidRDefault="00A022C4" w:rsidP="00A022C4">
      <w:pPr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1560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8"/>
        <w:gridCol w:w="11"/>
        <w:gridCol w:w="9772"/>
        <w:gridCol w:w="1276"/>
        <w:gridCol w:w="1653"/>
      </w:tblGrid>
      <w:tr w:rsidR="00A022C4" w:rsidRPr="00EA51D7" w:rsidTr="002273EA">
        <w:trPr>
          <w:trHeight w:val="480"/>
        </w:trPr>
        <w:tc>
          <w:tcPr>
            <w:tcW w:w="2899" w:type="dxa"/>
            <w:gridSpan w:val="2"/>
          </w:tcPr>
          <w:p w:rsidR="00A022C4" w:rsidRPr="00EA51D7" w:rsidRDefault="00A022C4" w:rsidP="002273EA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Наименование</w:t>
            </w:r>
          </w:p>
          <w:p w:rsidR="00A022C4" w:rsidRPr="00EA51D7" w:rsidRDefault="00A022C4" w:rsidP="002273EA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9772" w:type="dxa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A51D7"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1276" w:type="dxa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Объем в часах</w:t>
            </w:r>
          </w:p>
        </w:tc>
        <w:tc>
          <w:tcPr>
            <w:tcW w:w="1653" w:type="dxa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A022C4" w:rsidRPr="00EA51D7" w:rsidTr="002273EA">
        <w:trPr>
          <w:trHeight w:val="270"/>
        </w:trPr>
        <w:tc>
          <w:tcPr>
            <w:tcW w:w="2899" w:type="dxa"/>
            <w:gridSpan w:val="2"/>
          </w:tcPr>
          <w:p w:rsidR="00A022C4" w:rsidRPr="00EA51D7" w:rsidRDefault="00A022C4" w:rsidP="002273EA">
            <w:pPr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772" w:type="dxa"/>
          </w:tcPr>
          <w:p w:rsidR="00A022C4" w:rsidRPr="00EA51D7" w:rsidRDefault="00A022C4" w:rsidP="002273EA">
            <w:pPr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</w:tcPr>
          <w:p w:rsidR="00A022C4" w:rsidRPr="00EA51D7" w:rsidRDefault="00A022C4" w:rsidP="002273EA">
            <w:pPr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653" w:type="dxa"/>
          </w:tcPr>
          <w:p w:rsidR="00A022C4" w:rsidRPr="00EA51D7" w:rsidRDefault="00A022C4" w:rsidP="002273EA">
            <w:pPr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</w:t>
            </w:r>
          </w:p>
        </w:tc>
      </w:tr>
      <w:tr w:rsidR="00A022C4" w:rsidRPr="00EA51D7" w:rsidTr="002273EA">
        <w:trPr>
          <w:trHeight w:val="60"/>
        </w:trPr>
        <w:tc>
          <w:tcPr>
            <w:tcW w:w="2899" w:type="dxa"/>
            <w:gridSpan w:val="2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Введение</w:t>
            </w: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 w:val="restart"/>
            <w:shd w:val="clear" w:color="auto" w:fill="FFFFFF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01, ОК 02, ОК 05, ОК 06,</w:t>
            </w:r>
          </w:p>
        </w:tc>
      </w:tr>
      <w:tr w:rsidR="00A022C4" w:rsidRPr="00EA51D7" w:rsidTr="002273EA">
        <w:trPr>
          <w:trHeight w:val="293"/>
        </w:trPr>
        <w:tc>
          <w:tcPr>
            <w:tcW w:w="2899" w:type="dxa"/>
            <w:gridSpan w:val="2"/>
            <w:vMerge/>
          </w:tcPr>
          <w:p w:rsidR="00A022C4" w:rsidRPr="00EA51D7" w:rsidRDefault="00A022C4" w:rsidP="002273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Общая характеристика и периодизация новейшей истории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/>
            <w:shd w:val="clear" w:color="auto" w:fill="FFFFFF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  <w:b/>
              </w:rPr>
            </w:pPr>
          </w:p>
        </w:tc>
      </w:tr>
      <w:tr w:rsidR="00A022C4" w:rsidRPr="00EA51D7" w:rsidTr="002273EA">
        <w:trPr>
          <w:trHeight w:val="321"/>
        </w:trPr>
        <w:tc>
          <w:tcPr>
            <w:tcW w:w="12671" w:type="dxa"/>
            <w:gridSpan w:val="3"/>
          </w:tcPr>
          <w:p w:rsidR="00A022C4" w:rsidRPr="00EA51D7" w:rsidRDefault="00A022C4" w:rsidP="002273EA">
            <w:pPr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Раздел 1. Мир во второй  половине </w:t>
            </w:r>
            <w:r w:rsidRPr="00EA51D7">
              <w:rPr>
                <w:rFonts w:ascii="Times New Roman" w:hAnsi="Times New Roman"/>
                <w:b/>
                <w:lang w:val="en-US"/>
              </w:rPr>
              <w:t>XX</w:t>
            </w:r>
            <w:r w:rsidRPr="00EA51D7">
              <w:rPr>
                <w:rFonts w:ascii="Times New Roman" w:hAnsi="Times New Roman"/>
                <w:b/>
              </w:rPr>
              <w:t xml:space="preserve"> века.</w:t>
            </w:r>
          </w:p>
        </w:tc>
        <w:tc>
          <w:tcPr>
            <w:tcW w:w="1276" w:type="dxa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653" w:type="dxa"/>
            <w:vMerge w:val="restart"/>
            <w:shd w:val="clear" w:color="auto" w:fill="FFFFFF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01,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06,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22C4" w:rsidRPr="00EA51D7" w:rsidTr="002273EA">
        <w:trPr>
          <w:trHeight w:val="213"/>
        </w:trPr>
        <w:tc>
          <w:tcPr>
            <w:tcW w:w="2899" w:type="dxa"/>
            <w:gridSpan w:val="2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1.1.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Послевоенное мирное урегулирование в Европе.</w:t>
            </w: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6</w:t>
            </w:r>
          </w:p>
        </w:tc>
        <w:tc>
          <w:tcPr>
            <w:tcW w:w="1653" w:type="dxa"/>
            <w:vMerge/>
            <w:shd w:val="clear" w:color="auto" w:fill="FFFFFF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1165"/>
        </w:trPr>
        <w:tc>
          <w:tcPr>
            <w:tcW w:w="2899" w:type="dxa"/>
            <w:gridSpan w:val="2"/>
            <w:vMerge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Интересы СССР, США, Великобритании и Франции в Европе и мире после войны. Выработка согласованной политики союзных держав в Германии. Идея коллективной безопасности. Новый расклад сил на мировой арене. Речь Черчилля в Фултоне. Доктрина «сдерживания». План Маршалла. Начало «холодной войны». Образование Организации Североатлантического договора (НАТО).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/>
            <w:shd w:val="clear" w:color="auto" w:fill="FFFFFF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210"/>
        </w:trPr>
        <w:tc>
          <w:tcPr>
            <w:tcW w:w="2899" w:type="dxa"/>
            <w:gridSpan w:val="2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Тема 1.2.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 xml:space="preserve">Локальные, региональные и межгосударственные конфликты в конце </w:t>
            </w:r>
            <w:r w:rsidRPr="00EA51D7">
              <w:rPr>
                <w:rFonts w:ascii="Times New Roman" w:hAnsi="Times New Roman"/>
                <w:bCs/>
                <w:lang w:val="en-US"/>
              </w:rPr>
              <w:t>XX</w:t>
            </w:r>
            <w:r w:rsidRPr="00EA51D7">
              <w:rPr>
                <w:rFonts w:ascii="Times New Roman" w:hAnsi="Times New Roman"/>
                <w:bCs/>
              </w:rPr>
              <w:t>-</w:t>
            </w:r>
            <w:r w:rsidRPr="00EA51D7">
              <w:rPr>
                <w:rFonts w:ascii="Times New Roman" w:hAnsi="Times New Roman"/>
                <w:bCs/>
                <w:lang w:val="en-US"/>
              </w:rPr>
              <w:t>XXI</w:t>
            </w:r>
            <w:r w:rsidRPr="00EA51D7">
              <w:rPr>
                <w:rFonts w:ascii="Times New Roman" w:hAnsi="Times New Roman"/>
                <w:bCs/>
              </w:rPr>
              <w:t xml:space="preserve"> вв.</w:t>
            </w: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653" w:type="dxa"/>
            <w:vMerge w:val="restart"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01,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06,</w:t>
            </w:r>
          </w:p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1278"/>
        </w:trPr>
        <w:tc>
          <w:tcPr>
            <w:tcW w:w="2899" w:type="dxa"/>
            <w:gridSpan w:val="2"/>
            <w:vMerge/>
          </w:tcPr>
          <w:p w:rsidR="00A022C4" w:rsidRPr="00EA51D7" w:rsidRDefault="00A022C4" w:rsidP="002273E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Пограничные конфликты: Гражданская война в Китае 1946-1950гг., война в Корее 1950-1953г., война во Вьетнаме 1965-1974гг и др.  Локальные конфликты в странах Африки и Латинской Америки: Карибский кризис 1962-1964гг., арабо-израильские войны 1967-1974гг., </w:t>
            </w:r>
            <w:proofErr w:type="spellStart"/>
            <w:r w:rsidRPr="00EA51D7">
              <w:rPr>
                <w:rFonts w:ascii="Times New Roman" w:hAnsi="Times New Roman"/>
                <w:bCs/>
              </w:rPr>
              <w:t>Самолийско</w:t>
            </w:r>
            <w:proofErr w:type="spellEnd"/>
            <w:r w:rsidRPr="00EA51D7">
              <w:rPr>
                <w:rFonts w:ascii="Times New Roman" w:hAnsi="Times New Roman"/>
                <w:bCs/>
              </w:rPr>
              <w:t xml:space="preserve">-эфиопская война 1977-1979гг. Ирано-иракская война 1980-1988гг., агрессия Ирака против Кувейта и др. 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304"/>
        </w:trPr>
        <w:tc>
          <w:tcPr>
            <w:tcW w:w="2899" w:type="dxa"/>
            <w:gridSpan w:val="2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</w:rPr>
              <w:t>Тема 1.3.</w:t>
            </w:r>
            <w:r w:rsidRPr="00EA51D7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Страны «третьего мира»: крах колониализма и борьба против отсталости</w:t>
            </w: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EA51D7">
              <w:rPr>
                <w:rFonts w:ascii="Times New Roman" w:eastAsia="Calibri" w:hAnsi="Times New Roman"/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653" w:type="dxa"/>
            <w:vMerge w:val="restart"/>
            <w:shd w:val="clear" w:color="auto" w:fill="FFFFFF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01,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02,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03,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09,</w:t>
            </w:r>
          </w:p>
        </w:tc>
      </w:tr>
      <w:tr w:rsidR="00A022C4" w:rsidRPr="00EA51D7" w:rsidTr="002273EA">
        <w:trPr>
          <w:trHeight w:val="74"/>
        </w:trPr>
        <w:tc>
          <w:tcPr>
            <w:tcW w:w="2899" w:type="dxa"/>
            <w:gridSpan w:val="2"/>
            <w:vMerge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eastAsia="Calibri" w:hAnsi="Times New Roman"/>
                <w:lang w:eastAsia="en-US"/>
              </w:rPr>
            </w:pPr>
            <w:r w:rsidRPr="00EA51D7">
              <w:rPr>
                <w:rFonts w:ascii="Times New Roman" w:eastAsia="Calibri" w:hAnsi="Times New Roman"/>
                <w:lang w:eastAsia="en-US"/>
              </w:rPr>
              <w:t>Экономические отношения России со странами Юго-Восточной Азии. Состояние и перспективы.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/>
            <w:shd w:val="clear" w:color="auto" w:fill="FFFFFF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349"/>
        </w:trPr>
        <w:tc>
          <w:tcPr>
            <w:tcW w:w="2899" w:type="dxa"/>
            <w:gridSpan w:val="2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1.4.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Научно-технический прогресс второй половины </w:t>
            </w:r>
            <w:r w:rsidRPr="00EA51D7">
              <w:rPr>
                <w:rFonts w:ascii="Times New Roman" w:hAnsi="Times New Roman"/>
                <w:lang w:val="en-US"/>
              </w:rPr>
              <w:lastRenderedPageBreak/>
              <w:t>XX</w:t>
            </w:r>
            <w:r w:rsidRPr="00EA51D7">
              <w:rPr>
                <w:rFonts w:ascii="Times New Roman" w:hAnsi="Times New Roman"/>
              </w:rPr>
              <w:t xml:space="preserve"> века.</w:t>
            </w: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 w:val="restart"/>
            <w:shd w:val="clear" w:color="auto" w:fill="FFFFFF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01,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02,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03,</w:t>
            </w:r>
          </w:p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      ОК 09,</w:t>
            </w:r>
          </w:p>
        </w:tc>
      </w:tr>
      <w:tr w:rsidR="00A022C4" w:rsidRPr="00EA51D7" w:rsidTr="00EC22C3">
        <w:trPr>
          <w:trHeight w:val="352"/>
        </w:trPr>
        <w:tc>
          <w:tcPr>
            <w:tcW w:w="2899" w:type="dxa"/>
            <w:gridSpan w:val="2"/>
            <w:vMerge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Основные направления НТП. Наука и производство. Информационное общество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/>
            <w:shd w:val="clear" w:color="auto" w:fill="FFFFFF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200"/>
        </w:trPr>
        <w:tc>
          <w:tcPr>
            <w:tcW w:w="2899" w:type="dxa"/>
            <w:gridSpan w:val="2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 xml:space="preserve"> Тема 1.5.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Основные процессы  политического и  экономического  развития ведущих государств и регионов мира</w:t>
            </w: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653" w:type="dxa"/>
            <w:vMerge w:val="restart"/>
            <w:shd w:val="clear" w:color="auto" w:fill="FFFFFF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02,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04,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1092"/>
        </w:trPr>
        <w:tc>
          <w:tcPr>
            <w:tcW w:w="2899" w:type="dxa"/>
            <w:gridSpan w:val="2"/>
            <w:vMerge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Панъевропейское движение, формирование системы Европейских Сообществ. Углубление и расширение европейской интеграции. Принятие символики Европейских Сообществ. Изменения в Восточной Европе в 80-90хгг XX в. и их влияние на Европейское Сообщество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/>
            <w:shd w:val="clear" w:color="auto" w:fill="FFFFFF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523"/>
        </w:trPr>
        <w:tc>
          <w:tcPr>
            <w:tcW w:w="12671" w:type="dxa"/>
            <w:gridSpan w:val="3"/>
          </w:tcPr>
          <w:p w:rsidR="00A022C4" w:rsidRPr="00EA51D7" w:rsidRDefault="00A022C4" w:rsidP="002273EA">
            <w:pPr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Раздел 2.Мир на рубеже </w:t>
            </w:r>
            <w:r w:rsidRPr="00EA51D7">
              <w:rPr>
                <w:rFonts w:ascii="Times New Roman" w:hAnsi="Times New Roman"/>
                <w:b/>
                <w:lang w:val="en-US"/>
              </w:rPr>
              <w:t>XX</w:t>
            </w:r>
            <w:r w:rsidRPr="00EA51D7">
              <w:rPr>
                <w:rFonts w:ascii="Times New Roman" w:hAnsi="Times New Roman"/>
                <w:b/>
              </w:rPr>
              <w:t xml:space="preserve"> и </w:t>
            </w:r>
            <w:r w:rsidRPr="00EA51D7">
              <w:rPr>
                <w:rFonts w:ascii="Times New Roman" w:hAnsi="Times New Roman"/>
                <w:b/>
                <w:lang w:val="en-US"/>
              </w:rPr>
              <w:t>XXI</w:t>
            </w:r>
            <w:r w:rsidRPr="00EA51D7">
              <w:rPr>
                <w:rFonts w:ascii="Times New Roman" w:hAnsi="Times New Roman"/>
                <w:b/>
              </w:rPr>
              <w:t xml:space="preserve"> вв.</w:t>
            </w:r>
          </w:p>
        </w:tc>
        <w:tc>
          <w:tcPr>
            <w:tcW w:w="1276" w:type="dxa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653" w:type="dxa"/>
            <w:vMerge w:val="restart"/>
            <w:shd w:val="clear" w:color="auto" w:fill="auto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02,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03,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04,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06,</w:t>
            </w:r>
          </w:p>
        </w:tc>
      </w:tr>
      <w:tr w:rsidR="00A022C4" w:rsidRPr="00EA51D7" w:rsidTr="002273EA">
        <w:trPr>
          <w:trHeight w:val="283"/>
        </w:trPr>
        <w:tc>
          <w:tcPr>
            <w:tcW w:w="2899" w:type="dxa"/>
            <w:gridSpan w:val="2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2.1.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Советская концепция «нового» политического мышления</w:t>
            </w:r>
          </w:p>
        </w:tc>
        <w:tc>
          <w:tcPr>
            <w:tcW w:w="9772" w:type="dxa"/>
            <w:tcBorders>
              <w:right w:val="single" w:sz="4" w:space="0" w:color="auto"/>
            </w:tcBorders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673"/>
        </w:trPr>
        <w:tc>
          <w:tcPr>
            <w:tcW w:w="2899" w:type="dxa"/>
            <w:gridSpan w:val="2"/>
            <w:vMerge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</w:p>
        </w:tc>
        <w:tc>
          <w:tcPr>
            <w:tcW w:w="9772" w:type="dxa"/>
            <w:tcBorders>
              <w:right w:val="single" w:sz="4" w:space="0" w:color="auto"/>
            </w:tcBorders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Перестройка в СССР и ее воздействие на социально-экономическое и политическое положение государств Восточной Европы. Провал экономических реформ «перестроечного образца».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361"/>
        </w:trPr>
        <w:tc>
          <w:tcPr>
            <w:tcW w:w="2899" w:type="dxa"/>
            <w:gridSpan w:val="2"/>
            <w:vMerge w:val="restart"/>
            <w:tcBorders>
              <w:bottom w:val="single" w:sz="4" w:space="0" w:color="auto"/>
            </w:tcBorders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2.2.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Социально-экономическое и политическое развитие России в 1990-е годы</w:t>
            </w:r>
          </w:p>
        </w:tc>
        <w:tc>
          <w:tcPr>
            <w:tcW w:w="9772" w:type="dxa"/>
            <w:tcBorders>
              <w:bottom w:val="single" w:sz="4" w:space="0" w:color="auto"/>
            </w:tcBorders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1653" w:type="dxa"/>
            <w:vMerge w:val="restart"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02,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03,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04,</w:t>
            </w:r>
          </w:p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      ОК 06,</w:t>
            </w:r>
          </w:p>
        </w:tc>
      </w:tr>
      <w:tr w:rsidR="00A022C4" w:rsidRPr="00EA51D7" w:rsidTr="002273EA">
        <w:trPr>
          <w:trHeight w:val="1373"/>
        </w:trPr>
        <w:tc>
          <w:tcPr>
            <w:tcW w:w="2899" w:type="dxa"/>
            <w:gridSpan w:val="2"/>
            <w:vMerge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Августовский переворот. Распад СССР и образование СНГ. Федеративные отношения. Принятие новой Конституции. Выборы в Государственную Думу 1995 г. и президентские выборы 1996 г. Этапы преобразований в экономике в 1990-е г.г. «Шоковая терапия». Корректировка курса реформ. Финансовый кризис 1998 г. и его последствия. Устойчивый рост российской экономики в начале XXI века.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  <w:b/>
              </w:rPr>
            </w:pPr>
          </w:p>
        </w:tc>
      </w:tr>
      <w:tr w:rsidR="00A022C4" w:rsidRPr="00EA51D7" w:rsidTr="002273EA">
        <w:trPr>
          <w:trHeight w:val="219"/>
        </w:trPr>
        <w:tc>
          <w:tcPr>
            <w:tcW w:w="2899" w:type="dxa"/>
            <w:gridSpan w:val="2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Тема 2.3.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Геополитическое положение и внешняя политика России в 1990-е годы</w:t>
            </w: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653" w:type="dxa"/>
            <w:vMerge w:val="restart"/>
            <w:shd w:val="clear" w:color="auto" w:fill="auto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02,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04,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05,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06</w:t>
            </w:r>
          </w:p>
        </w:tc>
      </w:tr>
      <w:tr w:rsidR="00A022C4" w:rsidRPr="00EA51D7" w:rsidTr="002273EA">
        <w:trPr>
          <w:trHeight w:val="507"/>
        </w:trPr>
        <w:tc>
          <w:tcPr>
            <w:tcW w:w="2899" w:type="dxa"/>
            <w:gridSpan w:val="2"/>
            <w:vMerge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Положение России в мире. Россия и Запад. Россия и Восток. Россия и СНГ. Результаты внешней политики в 1990-е годы.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  <w:b/>
              </w:rPr>
            </w:pPr>
          </w:p>
        </w:tc>
      </w:tr>
      <w:tr w:rsidR="00A022C4" w:rsidRPr="00EA51D7" w:rsidTr="002273EA">
        <w:trPr>
          <w:trHeight w:val="209"/>
        </w:trPr>
        <w:tc>
          <w:tcPr>
            <w:tcW w:w="2899" w:type="dxa"/>
            <w:gridSpan w:val="2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2.4.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Международные отношения во второй половине XX века. От двухполюсной системы к новой политической модели.</w:t>
            </w: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1653" w:type="dxa"/>
            <w:vMerge w:val="restart"/>
            <w:shd w:val="clear" w:color="auto" w:fill="auto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02,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04,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05,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06</w:t>
            </w:r>
          </w:p>
        </w:tc>
      </w:tr>
      <w:tr w:rsidR="00A022C4" w:rsidRPr="00EA51D7" w:rsidTr="002273EA">
        <w:trPr>
          <w:trHeight w:val="1397"/>
        </w:trPr>
        <w:tc>
          <w:tcPr>
            <w:tcW w:w="2899" w:type="dxa"/>
            <w:gridSpan w:val="2"/>
            <w:vMerge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9772" w:type="dxa"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Смена государственных руководителей в США и СССР, начало оттепели в отношениях сверхдержав. Потепление советско-американских отношений </w:t>
            </w:r>
            <w:proofErr w:type="gramStart"/>
            <w:r w:rsidRPr="00EA51D7">
              <w:rPr>
                <w:rFonts w:ascii="Times New Roman" w:hAnsi="Times New Roman"/>
              </w:rPr>
              <w:t>в начале</w:t>
            </w:r>
            <w:proofErr w:type="gramEnd"/>
            <w:r w:rsidRPr="00EA51D7">
              <w:rPr>
                <w:rFonts w:ascii="Times New Roman" w:hAnsi="Times New Roman"/>
              </w:rPr>
              <w:t xml:space="preserve"> 1970-х гг. Советско-американские переговоры об ограничении стратегических вооружений. Подписание Заключительного акта в Хельсинки. Ввод советских войск в Афганистан. Расширение границ НАТО на Востоке. Роль ООН в урегулировании региональных конфликтов.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  <w:b/>
              </w:rPr>
            </w:pPr>
          </w:p>
        </w:tc>
      </w:tr>
      <w:tr w:rsidR="00A022C4" w:rsidRPr="00EA51D7" w:rsidTr="002273EA">
        <w:trPr>
          <w:trHeight w:val="253"/>
        </w:trPr>
        <w:tc>
          <w:tcPr>
            <w:tcW w:w="12671" w:type="dxa"/>
            <w:gridSpan w:val="3"/>
          </w:tcPr>
          <w:p w:rsidR="00A022C4" w:rsidRPr="00EA51D7" w:rsidRDefault="00A022C4" w:rsidP="002273EA">
            <w:pPr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Раздел 3.  Роль науки, культуры и религии в современном мире</w:t>
            </w:r>
          </w:p>
        </w:tc>
        <w:tc>
          <w:tcPr>
            <w:tcW w:w="1276" w:type="dxa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653" w:type="dxa"/>
            <w:vMerge w:val="restart"/>
            <w:shd w:val="clear" w:color="auto" w:fill="auto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01,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05,</w:t>
            </w:r>
          </w:p>
        </w:tc>
      </w:tr>
      <w:tr w:rsidR="00A022C4" w:rsidRPr="00EA51D7" w:rsidTr="002273EA">
        <w:trPr>
          <w:trHeight w:val="70"/>
        </w:trPr>
        <w:tc>
          <w:tcPr>
            <w:tcW w:w="2888" w:type="dxa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3.1.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Научно- техническая революция и культура</w:t>
            </w:r>
          </w:p>
        </w:tc>
        <w:tc>
          <w:tcPr>
            <w:tcW w:w="9783" w:type="dxa"/>
            <w:gridSpan w:val="2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  <w:b/>
              </w:rPr>
            </w:pPr>
          </w:p>
        </w:tc>
      </w:tr>
      <w:tr w:rsidR="00A022C4" w:rsidRPr="00EA51D7" w:rsidTr="002273EA">
        <w:trPr>
          <w:trHeight w:val="714"/>
        </w:trPr>
        <w:tc>
          <w:tcPr>
            <w:tcW w:w="2888" w:type="dxa"/>
            <w:vMerge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</w:p>
        </w:tc>
        <w:tc>
          <w:tcPr>
            <w:tcW w:w="9783" w:type="dxa"/>
            <w:gridSpan w:val="2"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НТР и социальные сдвиги в западном обществе. Развитие образования. Кризис традиционных и национальных культур и жанров. Постмодернизм в философии и массовой культуре.</w:t>
            </w:r>
          </w:p>
        </w:tc>
        <w:tc>
          <w:tcPr>
            <w:tcW w:w="1276" w:type="dxa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  <w:b/>
              </w:rPr>
            </w:pPr>
          </w:p>
        </w:tc>
      </w:tr>
      <w:tr w:rsidR="00A022C4" w:rsidRPr="00EA51D7" w:rsidTr="002273EA">
        <w:trPr>
          <w:trHeight w:val="418"/>
        </w:trPr>
        <w:tc>
          <w:tcPr>
            <w:tcW w:w="2888" w:type="dxa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3.2.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Духовное развитие советского и  российского  обществ во второй половине ХХ - начале XXI вв.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</w:p>
        </w:tc>
        <w:tc>
          <w:tcPr>
            <w:tcW w:w="9783" w:type="dxa"/>
            <w:gridSpan w:val="2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1653" w:type="dxa"/>
            <w:vMerge w:val="restart"/>
            <w:shd w:val="clear" w:color="auto" w:fill="auto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01,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02,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06,</w:t>
            </w:r>
          </w:p>
        </w:tc>
      </w:tr>
      <w:tr w:rsidR="00A022C4" w:rsidRPr="00EA51D7" w:rsidTr="002273EA">
        <w:trPr>
          <w:trHeight w:val="1523"/>
        </w:trPr>
        <w:tc>
          <w:tcPr>
            <w:tcW w:w="2888" w:type="dxa"/>
            <w:vMerge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</w:p>
        </w:tc>
        <w:tc>
          <w:tcPr>
            <w:tcW w:w="9783" w:type="dxa"/>
            <w:gridSpan w:val="2"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Этапы развития духовной жизни советского российского общества второй половины XX века. Черты духовной жизни периода гласности и демократизации в СССР и России. Роль религии в сохранении и укреплении национальных и государственных традиций. Новая эпоха в развитии науки, культуры. 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  <w:b/>
              </w:rPr>
            </w:pPr>
          </w:p>
        </w:tc>
      </w:tr>
      <w:tr w:rsidR="00A022C4" w:rsidRPr="00EA51D7" w:rsidTr="002273EA">
        <w:trPr>
          <w:trHeight w:val="228"/>
        </w:trPr>
        <w:tc>
          <w:tcPr>
            <w:tcW w:w="2888" w:type="dxa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3.3.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Правовые и законодательные акты мирового и регионального значения</w:t>
            </w:r>
          </w:p>
        </w:tc>
        <w:tc>
          <w:tcPr>
            <w:tcW w:w="9783" w:type="dxa"/>
            <w:gridSpan w:val="2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653" w:type="dxa"/>
            <w:vMerge w:val="restart"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01,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03,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10,</w:t>
            </w:r>
          </w:p>
        </w:tc>
      </w:tr>
      <w:tr w:rsidR="00A022C4" w:rsidRPr="00EA51D7" w:rsidTr="002273EA">
        <w:trPr>
          <w:trHeight w:val="1489"/>
        </w:trPr>
        <w:tc>
          <w:tcPr>
            <w:tcW w:w="2888" w:type="dxa"/>
            <w:vMerge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9783" w:type="dxa"/>
            <w:gridSpan w:val="2"/>
          </w:tcPr>
          <w:p w:rsidR="00A022C4" w:rsidRPr="00EA51D7" w:rsidRDefault="002C1556" w:rsidP="002273EA">
            <w:pPr>
              <w:rPr>
                <w:rFonts w:ascii="Times New Roman" w:hAnsi="Times New Roman"/>
                <w:u w:val="single"/>
              </w:rPr>
            </w:pPr>
            <w:hyperlink r:id="rId6" w:history="1">
              <w:r w:rsidR="00A022C4" w:rsidRPr="00EA51D7">
                <w:rPr>
                  <w:rFonts w:ascii="Times New Roman" w:hAnsi="Times New Roman"/>
                </w:rPr>
                <w:t>Международный пакт о гражданских и политических правах</w:t>
              </w:r>
            </w:hyperlink>
            <w:r w:rsidR="00A022C4" w:rsidRPr="00EA51D7">
              <w:rPr>
                <w:rFonts w:ascii="Times New Roman" w:hAnsi="Times New Roman"/>
              </w:rPr>
              <w:t xml:space="preserve">. </w:t>
            </w:r>
            <w:hyperlink r:id="rId7" w:history="1">
              <w:r w:rsidR="00A022C4" w:rsidRPr="00EA51D7">
                <w:rPr>
                  <w:rFonts w:ascii="Times New Roman" w:hAnsi="Times New Roman"/>
                </w:rPr>
                <w:t>Всеобщая декларация прав человека</w:t>
              </w:r>
            </w:hyperlink>
            <w:r w:rsidR="00A022C4" w:rsidRPr="00EA51D7">
              <w:rPr>
                <w:rFonts w:ascii="Times New Roman" w:hAnsi="Times New Roman"/>
              </w:rPr>
              <w:t xml:space="preserve">. </w:t>
            </w:r>
            <w:hyperlink r:id="rId8" w:history="1">
              <w:r w:rsidR="00A022C4" w:rsidRPr="00EA51D7">
                <w:rPr>
                  <w:rFonts w:ascii="Times New Roman" w:hAnsi="Times New Roman"/>
                </w:rPr>
                <w:t>Конвенция о правах ребенка</w:t>
              </w:r>
            </w:hyperlink>
            <w:r w:rsidR="00A022C4" w:rsidRPr="00EA51D7">
              <w:rPr>
                <w:rFonts w:ascii="Times New Roman" w:hAnsi="Times New Roman"/>
              </w:rPr>
              <w:t xml:space="preserve">. </w:t>
            </w:r>
            <w:hyperlink r:id="rId9" w:history="1">
              <w:r w:rsidR="00A022C4" w:rsidRPr="00EA51D7">
                <w:rPr>
                  <w:rFonts w:ascii="Times New Roman" w:hAnsi="Times New Roman"/>
                </w:rPr>
                <w:t>Конвенция о ликвидации всех форм дискриминации в отношении женщин</w:t>
              </w:r>
            </w:hyperlink>
            <w:r w:rsidR="00A022C4" w:rsidRPr="00EA51D7">
              <w:rPr>
                <w:rFonts w:ascii="Times New Roman" w:hAnsi="Times New Roman"/>
              </w:rPr>
              <w:t xml:space="preserve">. </w:t>
            </w:r>
            <w:hyperlink r:id="rId10" w:history="1">
              <w:r w:rsidR="00A022C4" w:rsidRPr="00EA51D7">
                <w:rPr>
                  <w:rFonts w:ascii="Times New Roman" w:hAnsi="Times New Roman"/>
                </w:rPr>
                <w:t>Стандартные правила обеспечения равных возможностей для инвалидов</w:t>
              </w:r>
            </w:hyperlink>
            <w:r w:rsidR="00A022C4" w:rsidRPr="00EA51D7">
              <w:rPr>
                <w:rFonts w:ascii="Times New Roman" w:hAnsi="Times New Roman"/>
              </w:rPr>
              <w:t xml:space="preserve">. </w:t>
            </w:r>
            <w:hyperlink r:id="rId11" w:history="1">
              <w:r w:rsidR="00A022C4" w:rsidRPr="00EA51D7">
                <w:rPr>
                  <w:rFonts w:ascii="Times New Roman" w:hAnsi="Times New Roman"/>
                </w:rPr>
                <w:t>Принципы, касающиеся статуса национальных учреждений, занимающихся поощрением и защитой прав человека</w:t>
              </w:r>
            </w:hyperlink>
            <w:r w:rsidR="00A022C4" w:rsidRPr="00EA51D7">
              <w:rPr>
                <w:rFonts w:ascii="Times New Roman" w:hAnsi="Times New Roman"/>
              </w:rPr>
              <w:t xml:space="preserve">. </w:t>
            </w:r>
            <w:hyperlink r:id="rId12" w:history="1">
              <w:r w:rsidR="00A022C4" w:rsidRPr="00EA51D7">
                <w:rPr>
                  <w:rFonts w:ascii="Times New Roman" w:hAnsi="Times New Roman"/>
                </w:rPr>
                <w:t>Международный пакт об экономических, социальных и культурных правах</w:t>
              </w:r>
            </w:hyperlink>
            <w:r w:rsidR="00A022C4" w:rsidRPr="00EA51D7">
              <w:rPr>
                <w:rFonts w:ascii="Times New Roman" w:hAnsi="Times New Roman"/>
                <w:u w:val="single"/>
              </w:rPr>
              <w:t>.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  <w:b/>
              </w:rPr>
            </w:pPr>
          </w:p>
        </w:tc>
      </w:tr>
      <w:tr w:rsidR="00A022C4" w:rsidRPr="00EA51D7" w:rsidTr="002273EA">
        <w:trPr>
          <w:trHeight w:val="271"/>
        </w:trPr>
        <w:tc>
          <w:tcPr>
            <w:tcW w:w="12671" w:type="dxa"/>
            <w:gridSpan w:val="3"/>
          </w:tcPr>
          <w:p w:rsidR="00A022C4" w:rsidRPr="00EA51D7" w:rsidRDefault="00A022C4" w:rsidP="002273EA">
            <w:pPr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Раздел 4. Мир в начале XXI века. Глобальные проблемы человечества</w:t>
            </w:r>
          </w:p>
        </w:tc>
        <w:tc>
          <w:tcPr>
            <w:tcW w:w="1276" w:type="dxa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653" w:type="dxa"/>
            <w:vMerge w:val="restart"/>
            <w:shd w:val="clear" w:color="auto" w:fill="auto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01</w:t>
            </w:r>
          </w:p>
        </w:tc>
      </w:tr>
      <w:tr w:rsidR="00A022C4" w:rsidRPr="00EA51D7" w:rsidTr="002273EA">
        <w:trPr>
          <w:trHeight w:val="250"/>
        </w:trPr>
        <w:tc>
          <w:tcPr>
            <w:tcW w:w="2888" w:type="dxa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4.1. 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9783" w:type="dxa"/>
            <w:gridSpan w:val="2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1374"/>
        </w:trPr>
        <w:tc>
          <w:tcPr>
            <w:tcW w:w="2888" w:type="dxa"/>
            <w:vMerge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</w:p>
        </w:tc>
        <w:tc>
          <w:tcPr>
            <w:tcW w:w="9783" w:type="dxa"/>
            <w:gridSpan w:val="2"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Глобальные проблемы современности. Понятие глобализации. Современные символы глобализации. Многоаспектность процессов глобализации: экономика, политика, культура. Проблемы и противоречия глобализации. Плюсы и минусы глобализации. Процесс глобализации - объективная основа для объединения европейских государств. ЕС как высшая форма экономической и политической интеграции европейских государств.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273"/>
        </w:trPr>
        <w:tc>
          <w:tcPr>
            <w:tcW w:w="2888" w:type="dxa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4.2.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Международные отношения в области национальной, региональной и глобальной безопасности</w:t>
            </w:r>
          </w:p>
        </w:tc>
        <w:tc>
          <w:tcPr>
            <w:tcW w:w="9783" w:type="dxa"/>
            <w:gridSpan w:val="2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1653" w:type="dxa"/>
            <w:vMerge w:val="restart"/>
            <w:shd w:val="clear" w:color="auto" w:fill="auto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01,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04,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06,</w:t>
            </w:r>
          </w:p>
        </w:tc>
      </w:tr>
      <w:tr w:rsidR="00A022C4" w:rsidRPr="00EA51D7" w:rsidTr="002273EA">
        <w:trPr>
          <w:trHeight w:val="1552"/>
        </w:trPr>
        <w:tc>
          <w:tcPr>
            <w:tcW w:w="2888" w:type="dxa"/>
            <w:vMerge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</w:p>
        </w:tc>
        <w:tc>
          <w:tcPr>
            <w:tcW w:w="9783" w:type="dxa"/>
            <w:gridSpan w:val="2"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Проблемы национальной безопасности в международных отношениях. Основные виды  направления национальной безопасности. Пути и средства укрепления экономической безопасности. Экологические аспекты национальной, региональной и глобальной безопасности. Военная безопасность и проблемы обороноспособности государств. Деятельность РФ по укреплению мира и созданию устойчивой системы международной безопасности.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267"/>
        </w:trPr>
        <w:tc>
          <w:tcPr>
            <w:tcW w:w="2888" w:type="dxa"/>
            <w:vMerge w:val="restart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Тема 4.3.</w:t>
            </w:r>
          </w:p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Российская Федерация на современном этапе развития</w:t>
            </w:r>
          </w:p>
        </w:tc>
        <w:tc>
          <w:tcPr>
            <w:tcW w:w="9783" w:type="dxa"/>
            <w:gridSpan w:val="2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653" w:type="dxa"/>
            <w:vMerge w:val="restart"/>
            <w:shd w:val="clear" w:color="auto" w:fill="auto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01,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03,</w:t>
            </w:r>
          </w:p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 06,</w:t>
            </w:r>
          </w:p>
        </w:tc>
      </w:tr>
      <w:tr w:rsidR="00A022C4" w:rsidRPr="00EA51D7" w:rsidTr="002273EA">
        <w:trPr>
          <w:trHeight w:val="724"/>
        </w:trPr>
        <w:tc>
          <w:tcPr>
            <w:tcW w:w="2888" w:type="dxa"/>
            <w:vMerge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9783" w:type="dxa"/>
            <w:gridSpan w:val="2"/>
          </w:tcPr>
          <w:p w:rsidR="00A022C4" w:rsidRPr="00EA51D7" w:rsidRDefault="00A022C4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Укрепление российской государственности. Обеспечение гражданского согласия. Экономика и социальная сфера страны. Новая внешнеполитическая концепция и её осуществление.</w:t>
            </w:r>
          </w:p>
        </w:tc>
        <w:tc>
          <w:tcPr>
            <w:tcW w:w="1276" w:type="dxa"/>
            <w:vMerge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267"/>
        </w:trPr>
        <w:tc>
          <w:tcPr>
            <w:tcW w:w="12671" w:type="dxa"/>
            <w:gridSpan w:val="3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276" w:type="dxa"/>
            <w:vAlign w:val="center"/>
          </w:tcPr>
          <w:p w:rsidR="00A022C4" w:rsidRPr="00EA51D7" w:rsidRDefault="00A022C4" w:rsidP="002273EA">
            <w:pPr>
              <w:pStyle w:val="a7"/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1653" w:type="dxa"/>
            <w:vAlign w:val="center"/>
          </w:tcPr>
          <w:p w:rsidR="00A022C4" w:rsidRPr="00EA51D7" w:rsidRDefault="00A022C4" w:rsidP="002273EA">
            <w:pPr>
              <w:pStyle w:val="a7"/>
              <w:rPr>
                <w:rFonts w:ascii="Times New Roman" w:hAnsi="Times New Roman"/>
              </w:rPr>
            </w:pPr>
          </w:p>
        </w:tc>
      </w:tr>
      <w:tr w:rsidR="00A022C4" w:rsidRPr="00EA51D7" w:rsidTr="002273EA">
        <w:trPr>
          <w:trHeight w:val="267"/>
        </w:trPr>
        <w:tc>
          <w:tcPr>
            <w:tcW w:w="12671" w:type="dxa"/>
            <w:gridSpan w:val="3"/>
          </w:tcPr>
          <w:p w:rsidR="00A022C4" w:rsidRPr="00EA51D7" w:rsidRDefault="00A022C4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Всего: </w:t>
            </w:r>
          </w:p>
        </w:tc>
        <w:tc>
          <w:tcPr>
            <w:tcW w:w="2929" w:type="dxa"/>
            <w:gridSpan w:val="2"/>
          </w:tcPr>
          <w:p w:rsidR="00A022C4" w:rsidRPr="00EA51D7" w:rsidRDefault="002C1556" w:rsidP="002273EA">
            <w:pPr>
              <w:pStyle w:val="a7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>32</w:t>
            </w:r>
          </w:p>
        </w:tc>
      </w:tr>
    </w:tbl>
    <w:p w:rsidR="00A022C4" w:rsidRPr="00EA51D7" w:rsidRDefault="00A022C4" w:rsidP="00A022C4">
      <w:pPr>
        <w:widowControl w:val="0"/>
        <w:jc w:val="both"/>
        <w:rPr>
          <w:rFonts w:ascii="Times New Roman" w:hAnsi="Times New Roman"/>
        </w:rPr>
        <w:sectPr w:rsidR="00A022C4" w:rsidRPr="00EA51D7" w:rsidSect="00CF43D6">
          <w:pgSz w:w="16840" w:h="11907" w:orient="landscape"/>
          <w:pgMar w:top="851" w:right="1134" w:bottom="0" w:left="992" w:header="709" w:footer="709" w:gutter="0"/>
          <w:cols w:space="720"/>
        </w:sectPr>
      </w:pPr>
    </w:p>
    <w:p w:rsidR="00A022C4" w:rsidRPr="00EA51D7" w:rsidRDefault="00A022C4" w:rsidP="00A022C4">
      <w:pPr>
        <w:ind w:left="1353"/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A022C4" w:rsidRPr="00EA51D7" w:rsidRDefault="00A022C4" w:rsidP="00A022C4">
      <w:pPr>
        <w:suppressAutoHyphens/>
        <w:ind w:firstLine="709"/>
        <w:jc w:val="both"/>
        <w:rPr>
          <w:rFonts w:ascii="Times New Roman" w:hAnsi="Times New Roman"/>
          <w:bCs/>
        </w:rPr>
      </w:pPr>
      <w:r w:rsidRPr="00EA51D7">
        <w:rPr>
          <w:rFonts w:ascii="Times New Roman" w:hAnsi="Times New Roman"/>
          <w:b/>
          <w:bCs/>
        </w:rPr>
        <w:t>3.1.</w:t>
      </w:r>
      <w:r w:rsidRPr="00EA51D7">
        <w:rPr>
          <w:rFonts w:ascii="Times New Roman" w:hAnsi="Times New Roman"/>
          <w:bCs/>
        </w:rPr>
        <w:t xml:space="preserve"> Для реализации программы учебной дисциплины  должны быть предусмотрены следующие специальные помещения:</w:t>
      </w:r>
    </w:p>
    <w:p w:rsidR="00A022C4" w:rsidRPr="00EA51D7" w:rsidRDefault="00A022C4" w:rsidP="00A022C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  <w:vertAlign w:val="superscript"/>
          <w:lang w:eastAsia="en-US"/>
        </w:rPr>
      </w:pPr>
      <w:r w:rsidRPr="00EA51D7">
        <w:rPr>
          <w:rFonts w:ascii="Times New Roman" w:hAnsi="Times New Roman"/>
          <w:bCs/>
        </w:rPr>
        <w:t>Кабинет «</w:t>
      </w:r>
      <w:r w:rsidRPr="00EA51D7">
        <w:rPr>
          <w:rFonts w:ascii="Times New Roman" w:hAnsi="Times New Roman"/>
          <w:szCs w:val="24"/>
        </w:rPr>
        <w:t>гуманитарных и социально-экономических дисциплин</w:t>
      </w:r>
      <w:r w:rsidRPr="00EA51D7">
        <w:rPr>
          <w:rFonts w:ascii="Times New Roman" w:hAnsi="Times New Roman"/>
          <w:bCs/>
        </w:rPr>
        <w:t>»</w:t>
      </w:r>
      <w:r w:rsidRPr="00EA51D7">
        <w:rPr>
          <w:rFonts w:ascii="Times New Roman" w:hAnsi="Times New Roman"/>
          <w:sz w:val="24"/>
          <w:szCs w:val="24"/>
          <w:lang w:eastAsia="en-US"/>
        </w:rPr>
        <w:t>,</w:t>
      </w:r>
      <w:r w:rsidRPr="00EA51D7">
        <w:rPr>
          <w:rFonts w:ascii="Times New Roman" w:hAnsi="Times New Roman"/>
          <w:sz w:val="28"/>
          <w:szCs w:val="24"/>
          <w:vertAlign w:val="superscript"/>
          <w:lang w:eastAsia="en-US"/>
        </w:rPr>
        <w:t xml:space="preserve">  </w:t>
      </w:r>
    </w:p>
    <w:p w:rsidR="00A022C4" w:rsidRPr="00EA51D7" w:rsidRDefault="00A022C4" w:rsidP="00A022C4">
      <w:pPr>
        <w:suppressAutoHyphens/>
        <w:ind w:firstLine="709"/>
        <w:jc w:val="both"/>
        <w:rPr>
          <w:rFonts w:ascii="Times New Roman" w:hAnsi="Times New Roman"/>
          <w:bCs/>
          <w:lang w:eastAsia="en-US"/>
        </w:rPr>
      </w:pPr>
      <w:proofErr w:type="gramStart"/>
      <w:r w:rsidRPr="00EA51D7">
        <w:rPr>
          <w:rFonts w:ascii="Times New Roman" w:hAnsi="Times New Roman"/>
          <w:lang w:eastAsia="en-US"/>
        </w:rPr>
        <w:t>оснащенный</w:t>
      </w:r>
      <w:proofErr w:type="gramEnd"/>
      <w:r w:rsidRPr="00EA51D7">
        <w:rPr>
          <w:rFonts w:ascii="Times New Roman" w:hAnsi="Times New Roman"/>
          <w:lang w:eastAsia="en-US"/>
        </w:rPr>
        <w:t xml:space="preserve"> о</w:t>
      </w:r>
      <w:r w:rsidRPr="00EA51D7">
        <w:rPr>
          <w:rFonts w:ascii="Times New Roman" w:hAnsi="Times New Roman"/>
          <w:bCs/>
          <w:lang w:eastAsia="en-US"/>
        </w:rPr>
        <w:t xml:space="preserve">борудованием: </w:t>
      </w:r>
    </w:p>
    <w:p w:rsidR="00A022C4" w:rsidRPr="00EA51D7" w:rsidRDefault="00A022C4" w:rsidP="00A022C4">
      <w:pPr>
        <w:pStyle w:val="ConsPlusNormal"/>
        <w:widowControl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A51D7">
        <w:rPr>
          <w:rFonts w:ascii="Times New Roman" w:hAnsi="Times New Roman" w:cs="Times New Roman"/>
          <w:bCs/>
          <w:sz w:val="22"/>
          <w:szCs w:val="22"/>
        </w:rPr>
        <w:t>рабочее место преподавателя;</w:t>
      </w:r>
    </w:p>
    <w:p w:rsidR="00A022C4" w:rsidRPr="00EA51D7" w:rsidRDefault="00A022C4" w:rsidP="00A022C4">
      <w:pPr>
        <w:pStyle w:val="ConsPlusNormal"/>
        <w:widowControl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A51D7">
        <w:rPr>
          <w:rFonts w:ascii="Times New Roman" w:hAnsi="Times New Roman" w:cs="Times New Roman"/>
          <w:bCs/>
          <w:sz w:val="22"/>
          <w:szCs w:val="22"/>
        </w:rPr>
        <w:t xml:space="preserve">посадочные места </w:t>
      </w:r>
      <w:proofErr w:type="gramStart"/>
      <w:r w:rsidRPr="00EA51D7">
        <w:rPr>
          <w:rFonts w:ascii="Times New Roman" w:hAnsi="Times New Roman" w:cs="Times New Roman"/>
          <w:bCs/>
          <w:sz w:val="22"/>
          <w:szCs w:val="22"/>
        </w:rPr>
        <w:t>обучающихся</w:t>
      </w:r>
      <w:proofErr w:type="gramEnd"/>
      <w:r w:rsidRPr="00EA51D7">
        <w:rPr>
          <w:rFonts w:ascii="Times New Roman" w:hAnsi="Times New Roman" w:cs="Times New Roman"/>
          <w:bCs/>
          <w:sz w:val="22"/>
          <w:szCs w:val="22"/>
        </w:rPr>
        <w:t xml:space="preserve"> (по количеству обучающихся);</w:t>
      </w:r>
    </w:p>
    <w:p w:rsidR="00A022C4" w:rsidRPr="00EA51D7" w:rsidRDefault="00A022C4" w:rsidP="00A022C4">
      <w:pPr>
        <w:pStyle w:val="ConsPlusNormal"/>
        <w:widowControl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A51D7">
        <w:rPr>
          <w:rFonts w:ascii="Times New Roman" w:hAnsi="Times New Roman" w:cs="Times New Roman"/>
          <w:bCs/>
          <w:sz w:val="22"/>
          <w:szCs w:val="22"/>
        </w:rPr>
        <w:t>учебные наглядные пособия (таблицы, схемы, плакаты);</w:t>
      </w:r>
    </w:p>
    <w:p w:rsidR="00A022C4" w:rsidRPr="00EA51D7" w:rsidRDefault="00A022C4" w:rsidP="00A022C4">
      <w:pPr>
        <w:pStyle w:val="ConsPlusNormal"/>
        <w:widowControl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A51D7">
        <w:rPr>
          <w:rFonts w:ascii="Times New Roman" w:hAnsi="Times New Roman" w:cs="Times New Roman"/>
          <w:bCs/>
          <w:sz w:val="22"/>
          <w:szCs w:val="22"/>
        </w:rPr>
        <w:t>карточки раздаточного материала;</w:t>
      </w:r>
    </w:p>
    <w:p w:rsidR="00A022C4" w:rsidRPr="00EA51D7" w:rsidRDefault="00A022C4" w:rsidP="00A022C4">
      <w:pPr>
        <w:pStyle w:val="ConsPlusNormal"/>
        <w:widowControl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A51D7">
        <w:rPr>
          <w:rFonts w:ascii="Times New Roman" w:hAnsi="Times New Roman" w:cs="Times New Roman"/>
          <w:bCs/>
          <w:sz w:val="22"/>
          <w:szCs w:val="22"/>
        </w:rPr>
        <w:t xml:space="preserve">карточки раздаточного материала; </w:t>
      </w:r>
    </w:p>
    <w:p w:rsidR="00A022C4" w:rsidRPr="00EA51D7" w:rsidRDefault="00A022C4" w:rsidP="00A022C4">
      <w:pPr>
        <w:pStyle w:val="ConsPlusNormal"/>
        <w:widowControl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A51D7">
        <w:rPr>
          <w:rFonts w:ascii="Times New Roman" w:hAnsi="Times New Roman" w:cs="Times New Roman"/>
          <w:bCs/>
          <w:sz w:val="22"/>
          <w:szCs w:val="22"/>
        </w:rPr>
        <w:t>тематические папки дидактических материалов;</w:t>
      </w:r>
    </w:p>
    <w:p w:rsidR="00A022C4" w:rsidRPr="00EA51D7" w:rsidRDefault="00A022C4" w:rsidP="00A022C4">
      <w:pPr>
        <w:pStyle w:val="ConsPlusNormal"/>
        <w:widowControl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A51D7">
        <w:rPr>
          <w:rFonts w:ascii="Times New Roman" w:hAnsi="Times New Roman" w:cs="Times New Roman"/>
          <w:bCs/>
          <w:sz w:val="22"/>
          <w:szCs w:val="22"/>
        </w:rPr>
        <w:t>нормативно-правовые документы;</w:t>
      </w:r>
    </w:p>
    <w:p w:rsidR="00A022C4" w:rsidRPr="00EA51D7" w:rsidRDefault="00A022C4" w:rsidP="00A022C4">
      <w:pPr>
        <w:pStyle w:val="ConsPlusNormal"/>
        <w:widowControl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A51D7">
        <w:rPr>
          <w:rFonts w:ascii="Times New Roman" w:hAnsi="Times New Roman" w:cs="Times New Roman"/>
          <w:bCs/>
          <w:sz w:val="22"/>
          <w:szCs w:val="22"/>
        </w:rPr>
        <w:t>комплект учебно-методической документации;</w:t>
      </w:r>
    </w:p>
    <w:p w:rsidR="00A022C4" w:rsidRPr="00EA51D7" w:rsidRDefault="00A022C4" w:rsidP="00A022C4">
      <w:pPr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A022C4" w:rsidRPr="00EA51D7" w:rsidRDefault="00A022C4" w:rsidP="00A022C4">
      <w:pPr>
        <w:suppressAutoHyphens/>
        <w:ind w:firstLine="709"/>
        <w:jc w:val="both"/>
        <w:rPr>
          <w:rFonts w:ascii="Times New Roman" w:hAnsi="Times New Roman"/>
        </w:rPr>
      </w:pPr>
      <w:r w:rsidRPr="00EA51D7"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 w:rsidRPr="00EA51D7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A022C4" w:rsidRPr="00EA51D7" w:rsidRDefault="00A022C4" w:rsidP="00A022C4">
      <w:pPr>
        <w:ind w:left="360"/>
        <w:contextualSpacing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3.2.1. Печатные издания</w:t>
      </w:r>
    </w:p>
    <w:p w:rsidR="00A022C4" w:rsidRPr="00EA51D7" w:rsidRDefault="00A022C4" w:rsidP="00A022C4">
      <w:pPr>
        <w:ind w:left="360"/>
        <w:contextualSpacing/>
        <w:rPr>
          <w:rFonts w:ascii="Times New Roman" w:hAnsi="Times New Roman"/>
          <w:b/>
        </w:rPr>
      </w:pPr>
      <w:r w:rsidRPr="00EA51D7">
        <w:rPr>
          <w:rFonts w:ascii="Times New Roman" w:hAnsi="Times New Roman"/>
        </w:rPr>
        <w:t>1.</w:t>
      </w:r>
      <w:r w:rsidRPr="00EA51D7">
        <w:rPr>
          <w:rFonts w:ascii="Times New Roman" w:hAnsi="Times New Roman"/>
          <w:bCs/>
          <w:sz w:val="28"/>
          <w:szCs w:val="28"/>
        </w:rPr>
        <w:t xml:space="preserve"> </w:t>
      </w:r>
      <w:r w:rsidRPr="00EA51D7">
        <w:rPr>
          <w:rFonts w:ascii="Times New Roman" w:hAnsi="Times New Roman"/>
          <w:bCs/>
          <w:sz w:val="24"/>
          <w:szCs w:val="24"/>
        </w:rPr>
        <w:t xml:space="preserve">История: учебное пособие, </w:t>
      </w:r>
      <w:proofErr w:type="spellStart"/>
      <w:r w:rsidRPr="00EA51D7">
        <w:rPr>
          <w:rFonts w:ascii="Times New Roman" w:hAnsi="Times New Roman"/>
          <w:bCs/>
          <w:sz w:val="24"/>
          <w:szCs w:val="24"/>
        </w:rPr>
        <w:t>изд</w:t>
      </w:r>
      <w:proofErr w:type="spellEnd"/>
      <w:r w:rsidRPr="00EA51D7">
        <w:rPr>
          <w:rFonts w:ascii="Times New Roman" w:hAnsi="Times New Roman"/>
          <w:bCs/>
          <w:sz w:val="24"/>
          <w:szCs w:val="24"/>
        </w:rPr>
        <w:t xml:space="preserve">-е 2. [Текст] /под редакцией Самыгина П.С. – Ростов-на-Дону: Феникс, 2017 – 490 с. </w:t>
      </w:r>
      <w:r w:rsidRPr="00EA51D7">
        <w:rPr>
          <w:rFonts w:ascii="Times New Roman" w:hAnsi="Times New Roman"/>
          <w:bCs/>
          <w:sz w:val="24"/>
          <w:szCs w:val="24"/>
          <w:lang w:val="en-US"/>
        </w:rPr>
        <w:t>ISBN</w:t>
      </w:r>
      <w:r w:rsidRPr="00EA51D7">
        <w:rPr>
          <w:rFonts w:ascii="Times New Roman" w:hAnsi="Times New Roman"/>
          <w:bCs/>
          <w:sz w:val="24"/>
          <w:szCs w:val="24"/>
        </w:rPr>
        <w:t>:</w:t>
      </w:r>
      <w:r w:rsidRPr="00EA51D7">
        <w:rPr>
          <w:rFonts w:ascii="Times New Roman" w:hAnsi="Times New Roman"/>
          <w:sz w:val="24"/>
          <w:szCs w:val="24"/>
        </w:rPr>
        <w:t>978-5-222-29272-3</w:t>
      </w:r>
    </w:p>
    <w:p w:rsidR="00A022C4" w:rsidRPr="00EA51D7" w:rsidRDefault="00A022C4" w:rsidP="00A022C4">
      <w:pPr>
        <w:ind w:left="360"/>
        <w:contextualSpacing/>
        <w:rPr>
          <w:rFonts w:ascii="Times New Roman" w:hAnsi="Times New Roman"/>
          <w:b/>
        </w:rPr>
      </w:pPr>
    </w:p>
    <w:p w:rsidR="00A022C4" w:rsidRPr="00EA51D7" w:rsidRDefault="00A022C4" w:rsidP="00A022C4">
      <w:pPr>
        <w:ind w:left="360"/>
        <w:contextualSpacing/>
        <w:jc w:val="both"/>
        <w:rPr>
          <w:rFonts w:ascii="Times New Roman" w:hAnsi="Times New Roman"/>
          <w:bCs/>
        </w:rPr>
      </w:pPr>
      <w:r w:rsidRPr="00EA51D7">
        <w:rPr>
          <w:rFonts w:ascii="Times New Roman" w:hAnsi="Times New Roman"/>
          <w:b/>
          <w:bCs/>
        </w:rPr>
        <w:t xml:space="preserve">3.2.2. Дополнительные источники </w:t>
      </w:r>
    </w:p>
    <w:p w:rsidR="00A022C4" w:rsidRPr="00EA51D7" w:rsidRDefault="00A022C4" w:rsidP="00A022C4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1. История Отечества. С древнейших времен до наших дней. Учебник для студентов СПО. [Текст] /Под редакцией </w:t>
      </w:r>
      <w:proofErr w:type="spellStart"/>
      <w:r w:rsidRPr="00EA51D7">
        <w:rPr>
          <w:rFonts w:ascii="Times New Roman" w:hAnsi="Times New Roman"/>
        </w:rPr>
        <w:t>В.В.Артемьева</w:t>
      </w:r>
      <w:proofErr w:type="spellEnd"/>
      <w:r w:rsidRPr="00EA51D7">
        <w:rPr>
          <w:rFonts w:ascii="Times New Roman" w:hAnsi="Times New Roman"/>
        </w:rPr>
        <w:t xml:space="preserve">, </w:t>
      </w:r>
      <w:proofErr w:type="spellStart"/>
      <w:r w:rsidRPr="00EA51D7">
        <w:rPr>
          <w:rFonts w:ascii="Times New Roman" w:hAnsi="Times New Roman"/>
        </w:rPr>
        <w:t>Ю.Н.Лубченкова</w:t>
      </w:r>
      <w:proofErr w:type="spellEnd"/>
      <w:r w:rsidRPr="00EA51D7">
        <w:rPr>
          <w:rFonts w:ascii="Times New Roman" w:hAnsi="Times New Roman"/>
        </w:rPr>
        <w:t>.- М.: Академия, 2010.- 448с.</w:t>
      </w:r>
    </w:p>
    <w:p w:rsidR="00A022C4" w:rsidRPr="00EA51D7" w:rsidRDefault="00A022C4" w:rsidP="00A022C4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2</w:t>
      </w:r>
      <w:r w:rsidRPr="00EA51D7">
        <w:rPr>
          <w:rFonts w:ascii="Times New Roman" w:hAnsi="Times New Roman"/>
          <w:b/>
        </w:rPr>
        <w:t>.</w:t>
      </w:r>
      <w:r w:rsidRPr="00EA51D7">
        <w:rPr>
          <w:rFonts w:ascii="Times New Roman" w:hAnsi="Times New Roman"/>
        </w:rPr>
        <w:t xml:space="preserve"> Исторический энциклопедический словарь./ М.: ОЛМА Медиа групп, 2010.- 928с.</w:t>
      </w:r>
    </w:p>
    <w:p w:rsidR="00A022C4" w:rsidRPr="00EA51D7" w:rsidRDefault="00A022C4" w:rsidP="00A022C4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 xml:space="preserve">3. Артемов В.В., </w:t>
      </w:r>
      <w:proofErr w:type="spellStart"/>
      <w:r w:rsidRPr="00EA51D7">
        <w:rPr>
          <w:rFonts w:ascii="Times New Roman" w:hAnsi="Times New Roman"/>
        </w:rPr>
        <w:t>Лубченков</w:t>
      </w:r>
      <w:proofErr w:type="spellEnd"/>
      <w:r w:rsidRPr="00EA51D7">
        <w:rPr>
          <w:rFonts w:ascii="Times New Roman" w:hAnsi="Times New Roman"/>
        </w:rPr>
        <w:t xml:space="preserve"> Ю.Н. </w:t>
      </w:r>
      <w:r w:rsidRPr="00EA51D7">
        <w:rPr>
          <w:rFonts w:ascii="Times New Roman" w:hAnsi="Times New Roman"/>
        </w:rPr>
        <w:tab/>
        <w:t xml:space="preserve">История для профессий и специальностей технического, </w:t>
      </w:r>
      <w:proofErr w:type="gramStart"/>
      <w:r w:rsidRPr="00EA51D7">
        <w:rPr>
          <w:rFonts w:ascii="Times New Roman" w:hAnsi="Times New Roman"/>
        </w:rPr>
        <w:t>естественно-научного</w:t>
      </w:r>
      <w:proofErr w:type="gramEnd"/>
      <w:r w:rsidRPr="00EA51D7">
        <w:rPr>
          <w:rFonts w:ascii="Times New Roman" w:hAnsi="Times New Roman"/>
        </w:rPr>
        <w:t>, социально-экономического  профилей  в 2-х частях. Ч. 2. Учебник</w:t>
      </w:r>
      <w:r w:rsidRPr="00EA51D7">
        <w:rPr>
          <w:rFonts w:ascii="Times New Roman" w:hAnsi="Times New Roman"/>
        </w:rPr>
        <w:tab/>
        <w:t>2014</w:t>
      </w:r>
      <w:r w:rsidRPr="00EA51D7">
        <w:rPr>
          <w:rFonts w:ascii="Times New Roman" w:hAnsi="Times New Roman"/>
        </w:rPr>
        <w:tab/>
        <w:t>ОИЦ «Академия»</w:t>
      </w:r>
    </w:p>
    <w:p w:rsidR="00A022C4" w:rsidRPr="00EA51D7" w:rsidRDefault="00A022C4" w:rsidP="00A022C4">
      <w:pPr>
        <w:rPr>
          <w:rFonts w:ascii="Times New Roman" w:hAnsi="Times New Roman"/>
        </w:rPr>
      </w:pPr>
    </w:p>
    <w:p w:rsidR="00A022C4" w:rsidRPr="00EA51D7" w:rsidRDefault="00A022C4" w:rsidP="00A022C4">
      <w:pPr>
        <w:ind w:left="360"/>
        <w:contextualSpacing/>
        <w:jc w:val="both"/>
        <w:rPr>
          <w:rFonts w:ascii="Times New Roman" w:hAnsi="Times New Roman"/>
          <w:bCs/>
        </w:rPr>
      </w:pPr>
    </w:p>
    <w:p w:rsidR="00A022C4" w:rsidRPr="00EA51D7" w:rsidRDefault="00A022C4" w:rsidP="00A022C4">
      <w:pPr>
        <w:ind w:left="360"/>
        <w:contextualSpacing/>
        <w:jc w:val="both"/>
        <w:rPr>
          <w:rFonts w:ascii="Times New Roman" w:hAnsi="Times New Roman"/>
          <w:bCs/>
        </w:rPr>
      </w:pPr>
    </w:p>
    <w:p w:rsidR="00A022C4" w:rsidRPr="00EA51D7" w:rsidRDefault="00A022C4" w:rsidP="00A022C4">
      <w:pPr>
        <w:ind w:left="360"/>
        <w:contextualSpacing/>
        <w:jc w:val="both"/>
        <w:rPr>
          <w:rFonts w:ascii="Times New Roman" w:hAnsi="Times New Roman"/>
          <w:bCs/>
        </w:rPr>
      </w:pPr>
    </w:p>
    <w:p w:rsidR="00A022C4" w:rsidRPr="00EA51D7" w:rsidRDefault="00A022C4" w:rsidP="00A022C4">
      <w:pPr>
        <w:ind w:left="360"/>
        <w:contextualSpacing/>
        <w:jc w:val="both"/>
        <w:rPr>
          <w:rFonts w:ascii="Times New Roman" w:hAnsi="Times New Roman"/>
          <w:bCs/>
        </w:rPr>
      </w:pPr>
    </w:p>
    <w:p w:rsidR="00A022C4" w:rsidRPr="00EA51D7" w:rsidRDefault="00A022C4" w:rsidP="00A022C4">
      <w:pPr>
        <w:ind w:left="360"/>
        <w:contextualSpacing/>
        <w:jc w:val="both"/>
        <w:rPr>
          <w:rFonts w:ascii="Times New Roman" w:hAnsi="Times New Roman"/>
          <w:bCs/>
        </w:rPr>
      </w:pPr>
    </w:p>
    <w:p w:rsidR="00A022C4" w:rsidRPr="00EA51D7" w:rsidRDefault="00A022C4" w:rsidP="00A022C4">
      <w:pPr>
        <w:ind w:left="360"/>
        <w:contextualSpacing/>
        <w:jc w:val="both"/>
        <w:rPr>
          <w:rFonts w:ascii="Times New Roman" w:hAnsi="Times New Roman"/>
          <w:bCs/>
        </w:rPr>
      </w:pPr>
    </w:p>
    <w:p w:rsidR="00A022C4" w:rsidRPr="00EA51D7" w:rsidRDefault="00A022C4" w:rsidP="00A022C4">
      <w:pPr>
        <w:ind w:left="360"/>
        <w:contextualSpacing/>
        <w:jc w:val="both"/>
        <w:rPr>
          <w:rFonts w:ascii="Times New Roman" w:hAnsi="Times New Roman"/>
          <w:bCs/>
        </w:rPr>
      </w:pPr>
    </w:p>
    <w:p w:rsidR="00A022C4" w:rsidRPr="00EA51D7" w:rsidRDefault="00A022C4" w:rsidP="00A022C4">
      <w:pPr>
        <w:ind w:left="360"/>
        <w:contextualSpacing/>
        <w:jc w:val="both"/>
        <w:rPr>
          <w:rFonts w:ascii="Times New Roman" w:hAnsi="Times New Roman"/>
          <w:bCs/>
        </w:rPr>
      </w:pPr>
    </w:p>
    <w:p w:rsidR="00A022C4" w:rsidRPr="00EA51D7" w:rsidRDefault="00A022C4" w:rsidP="00A022C4">
      <w:pPr>
        <w:ind w:left="360"/>
        <w:contextualSpacing/>
        <w:jc w:val="both"/>
        <w:rPr>
          <w:rFonts w:ascii="Times New Roman" w:hAnsi="Times New Roman"/>
          <w:bCs/>
        </w:rPr>
      </w:pPr>
    </w:p>
    <w:p w:rsidR="00A022C4" w:rsidRPr="00EA51D7" w:rsidRDefault="00A022C4" w:rsidP="00A022C4">
      <w:pPr>
        <w:ind w:left="360"/>
        <w:contextualSpacing/>
        <w:jc w:val="both"/>
        <w:rPr>
          <w:rFonts w:ascii="Times New Roman" w:hAnsi="Times New Roman"/>
          <w:bCs/>
        </w:rPr>
      </w:pPr>
    </w:p>
    <w:p w:rsidR="00A022C4" w:rsidRPr="00EA51D7" w:rsidRDefault="00A022C4" w:rsidP="00A022C4">
      <w:pPr>
        <w:ind w:left="360"/>
        <w:contextualSpacing/>
        <w:jc w:val="both"/>
        <w:rPr>
          <w:rFonts w:ascii="Times New Roman" w:hAnsi="Times New Roman"/>
          <w:bCs/>
        </w:rPr>
      </w:pPr>
    </w:p>
    <w:p w:rsidR="00A022C4" w:rsidRPr="00EA51D7" w:rsidRDefault="00A022C4" w:rsidP="00A022C4">
      <w:pPr>
        <w:ind w:left="360"/>
        <w:contextualSpacing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A022C4" w:rsidRPr="00EA51D7" w:rsidTr="002273EA">
        <w:tc>
          <w:tcPr>
            <w:tcW w:w="1912" w:type="pct"/>
          </w:tcPr>
          <w:p w:rsidR="00A022C4" w:rsidRPr="00EA51D7" w:rsidRDefault="00A022C4" w:rsidP="002273E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580" w:type="pct"/>
          </w:tcPr>
          <w:p w:rsidR="00A022C4" w:rsidRPr="00EA51D7" w:rsidRDefault="00A022C4" w:rsidP="002273E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508" w:type="pct"/>
          </w:tcPr>
          <w:p w:rsidR="00A022C4" w:rsidRPr="00EA51D7" w:rsidRDefault="00A022C4" w:rsidP="002273E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A022C4" w:rsidRPr="00EA51D7" w:rsidTr="002273EA">
        <w:tc>
          <w:tcPr>
            <w:tcW w:w="1912" w:type="pct"/>
          </w:tcPr>
          <w:p w:rsidR="00A022C4" w:rsidRPr="00EA51D7" w:rsidRDefault="00A022C4" w:rsidP="002273EA">
            <w:pPr>
              <w:spacing w:line="360" w:lineRule="auto"/>
              <w:rPr>
                <w:rFonts w:ascii="Times New Roman" w:hAnsi="Times New Roman"/>
                <w:bCs/>
                <w:szCs w:val="24"/>
              </w:rPr>
            </w:pPr>
            <w:r w:rsidRPr="00EA51D7">
              <w:rPr>
                <w:rFonts w:ascii="Times New Roman" w:hAnsi="Times New Roman"/>
                <w:bCs/>
                <w:szCs w:val="24"/>
              </w:rPr>
              <w:t xml:space="preserve">В результате изучения обязательной части цикла обучающийся должен знать: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алгоритм выполнения работ в профессиональной и смежных областях;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>методы работы в профессиональной и смежных сферах;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структуру плана для решения задач; 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 xml:space="preserve">порядок </w:t>
            </w:r>
            <w:proofErr w:type="gramStart"/>
            <w:r w:rsidRPr="00EA51D7">
              <w:rPr>
                <w:rFonts w:ascii="Times New Roman" w:hAnsi="Times New Roman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  <w:r w:rsidRPr="00EA51D7">
              <w:rPr>
                <w:rFonts w:ascii="Times New Roman" w:hAnsi="Times New Roman"/>
                <w:szCs w:val="24"/>
              </w:rPr>
              <w:t>.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особенности социального и культурного контекста; 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правила оформления документов и построения устных сообщений.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номенклатура информационных источников применяемых в профессиональной деятельности;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приемы структурирования информации; 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lastRenderedPageBreak/>
              <w:t>формат оформления результатов поиска информации;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>психологические основы деятельности  коллектива;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психологические особенности личности; 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 xml:space="preserve">основы проектной деятельности. 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основные направления развития ключевых регионов мира на рубеже веков (XX и XXI вв.)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современные средства и устройства информатизации;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>порядок их применения и программное обеспечение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в профессиональной деятельности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сущность и причины локальных, региональных, межгосударственных конфликтов в конце XX в. начале XXI в.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>правила построения простых и сложных предложений на профессиональные темы;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основные общеупотребительные глаголы (бытовая и профессиональная лексика);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лексический минимум, относящейся к описанию предметов, средств и процессов профессиональной деятельности;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особенности произношения; 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правила чтения текстов профессиональной направленности.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 xml:space="preserve">основные процессы (интеграционные, </w:t>
            </w:r>
            <w:r w:rsidRPr="00EA51D7">
              <w:rPr>
                <w:rFonts w:ascii="Times New Roman" w:hAnsi="Times New Roman"/>
                <w:szCs w:val="24"/>
              </w:rPr>
              <w:lastRenderedPageBreak/>
              <w:t>поликультурные, миграционные и иные) политического и экономического развития ведущих государств и регионов мира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назначение ООН, НАТО, ЕС и других организаций и основные направления их деятельности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2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b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2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b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  <w:p w:rsidR="00A022C4" w:rsidRPr="00EA51D7" w:rsidRDefault="00A022C4" w:rsidP="002273EA">
            <w:pPr>
              <w:spacing w:line="360" w:lineRule="auto"/>
              <w:rPr>
                <w:rFonts w:ascii="Times New Roman" w:hAnsi="Times New Roman"/>
                <w:bCs/>
                <w:szCs w:val="24"/>
              </w:rPr>
            </w:pPr>
            <w:r w:rsidRPr="00EA51D7">
              <w:rPr>
                <w:rFonts w:ascii="Times New Roman" w:hAnsi="Times New Roman"/>
                <w:bCs/>
                <w:szCs w:val="24"/>
              </w:rPr>
              <w:t xml:space="preserve">В результате изучения обязательной части цикла обучающийся должен уметь: 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ориентироваться в современной экономической, политической и культурной ситуации в России и мире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определять этапы решения задачи;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>выявлять и эффективно искать информацию, необходимую для решения задачи и/или проблемы;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составить план действия;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lastRenderedPageBreak/>
              <w:t>определить необходимые ресурсы;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владеть актуальными методами работы в профессиональной и смежных сферах;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реализовать составленный план; 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выявлять взаимосвязь отечественных, региональных, мировых социально – экономических, политических и культурных проблем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структурировать получаемую информацию;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выделять наиболее значимое в перечне информации; оценивать практическую значимость результатов поиска; 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оформлять результаты поиска.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организовывать работу коллектива и команды;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взаимодействовать с коллегами, руководством, клиентами в ходе профессиональной </w:t>
            </w:r>
            <w:r w:rsidRPr="00EA51D7">
              <w:rPr>
                <w:sz w:val="22"/>
              </w:rPr>
              <w:lastRenderedPageBreak/>
              <w:t>деятельности. описывать значимость профессии учитель начальных классов и начальных классов компенсирующего и коррекционно-развивающего образования.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:rsidR="00A022C4" w:rsidRPr="00EA51D7" w:rsidRDefault="00A022C4" w:rsidP="00A022C4">
            <w:pPr>
              <w:widowControl w:val="0"/>
              <w:numPr>
                <w:ilvl w:val="0"/>
                <w:numId w:val="1"/>
              </w:numPr>
              <w:spacing w:after="0" w:line="360" w:lineRule="auto"/>
              <w:ind w:left="332"/>
              <w:jc w:val="both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участвовать в диалогах на знакомые общие и профессиональные темы;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строить простые высказывания о себе и о своей профессиональной деятельности;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 xml:space="preserve">кратко обосновывать и объяснить свои действия (текущие и планируемые); </w:t>
            </w:r>
          </w:p>
          <w:p w:rsidR="00A022C4" w:rsidRPr="00EA51D7" w:rsidRDefault="00A022C4" w:rsidP="00A022C4">
            <w:pPr>
              <w:pStyle w:val="a5"/>
              <w:widowControl w:val="0"/>
              <w:numPr>
                <w:ilvl w:val="0"/>
                <w:numId w:val="1"/>
              </w:numPr>
              <w:spacing w:before="0" w:after="0" w:line="360" w:lineRule="auto"/>
              <w:ind w:left="332"/>
              <w:jc w:val="both"/>
              <w:rPr>
                <w:sz w:val="22"/>
              </w:rPr>
            </w:pPr>
            <w:r w:rsidRPr="00EA51D7">
              <w:rPr>
                <w:sz w:val="22"/>
              </w:rPr>
              <w:t>писать простые связные сообщения на знакомые или интересующие профессиональные темы</w:t>
            </w:r>
            <w:r w:rsidRPr="00EA51D7">
              <w:rPr>
                <w:b/>
                <w:sz w:val="22"/>
              </w:rPr>
              <w:t>.</w:t>
            </w:r>
          </w:p>
          <w:p w:rsidR="00A022C4" w:rsidRPr="00EA51D7" w:rsidRDefault="00A022C4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80" w:type="pct"/>
          </w:tcPr>
          <w:p w:rsidR="00A022C4" w:rsidRPr="00EA51D7" w:rsidRDefault="00A022C4" w:rsidP="002273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iCs/>
                <w:szCs w:val="24"/>
              </w:rPr>
              <w:lastRenderedPageBreak/>
              <w:t xml:space="preserve">«отлично» </w:t>
            </w:r>
            <w:r w:rsidRPr="00EA51D7">
              <w:rPr>
                <w:rFonts w:ascii="Times New Roman" w:hAnsi="Times New Roman"/>
                <w:szCs w:val="24"/>
              </w:rPr>
              <w:t>заслуживает студент, обнаруживший всестороннее, систематическое и глубокое знание учебного материала, умение свободно выполнять задания, предусмотренные программой, проявивший творческие способности в понимании и использовании содержания курса.</w:t>
            </w:r>
          </w:p>
          <w:p w:rsidR="00A022C4" w:rsidRPr="00EA51D7" w:rsidRDefault="00A022C4" w:rsidP="002273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«</w:t>
            </w:r>
            <w:r w:rsidRPr="00EA51D7">
              <w:rPr>
                <w:rFonts w:ascii="Times New Roman" w:hAnsi="Times New Roman"/>
                <w:iCs/>
                <w:szCs w:val="24"/>
              </w:rPr>
              <w:t xml:space="preserve">хорошо» </w:t>
            </w:r>
            <w:r w:rsidRPr="00EA51D7">
              <w:rPr>
                <w:rFonts w:ascii="Times New Roman" w:hAnsi="Times New Roman"/>
                <w:szCs w:val="24"/>
              </w:rPr>
              <w:t>заслуживает студент, обнаруживший полное знание учебного материала, показавший систематический характер знаний по предмету и способный к самостоятельному выполнению предложенных программой заданий и их обновлению в ходе профессиональной деятельности.</w:t>
            </w:r>
          </w:p>
          <w:p w:rsidR="00A022C4" w:rsidRPr="00EA51D7" w:rsidRDefault="00A022C4" w:rsidP="002273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szCs w:val="24"/>
              </w:rPr>
              <w:t>«</w:t>
            </w:r>
            <w:r w:rsidRPr="00EA51D7">
              <w:rPr>
                <w:rFonts w:ascii="Times New Roman" w:hAnsi="Times New Roman"/>
                <w:iCs/>
                <w:szCs w:val="24"/>
              </w:rPr>
              <w:t xml:space="preserve">удовлетворительно» </w:t>
            </w:r>
            <w:r w:rsidRPr="00EA51D7">
              <w:rPr>
                <w:rFonts w:ascii="Times New Roman" w:hAnsi="Times New Roman"/>
                <w:szCs w:val="24"/>
              </w:rPr>
              <w:t xml:space="preserve">заслуживает студент, обнаруживший знание основного учебного материала в объёме, необходимом для дальнейшей учёбы и работы, справляющийся с выполнением заданий, предусмотренных программой, допустивший </w:t>
            </w:r>
            <w:r w:rsidRPr="00EA51D7">
              <w:rPr>
                <w:rFonts w:ascii="Times New Roman" w:hAnsi="Times New Roman"/>
                <w:szCs w:val="24"/>
              </w:rPr>
              <w:lastRenderedPageBreak/>
              <w:t>погрешности при ответе, но обладающий необходимыми знаниями для их устранения.</w:t>
            </w:r>
          </w:p>
          <w:p w:rsidR="00A022C4" w:rsidRPr="00EA51D7" w:rsidRDefault="00A022C4" w:rsidP="002273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Cs w:val="24"/>
              </w:rPr>
            </w:pPr>
            <w:r w:rsidRPr="00EA51D7">
              <w:rPr>
                <w:rFonts w:ascii="Times New Roman" w:hAnsi="Times New Roman"/>
                <w:iCs/>
                <w:szCs w:val="24"/>
              </w:rPr>
              <w:t xml:space="preserve">«неудовлетворительно» </w:t>
            </w:r>
            <w:r w:rsidRPr="00EA51D7">
              <w:rPr>
                <w:rFonts w:ascii="Times New Roman" w:hAnsi="Times New Roman"/>
                <w:szCs w:val="24"/>
              </w:rPr>
              <w:t xml:space="preserve">выставляется студенту, обнаружившему пробелы в знаниях основного учебного материала, допустившему принципиальные ошибки в выполнении заданий, </w:t>
            </w:r>
            <w:proofErr w:type="gramStart"/>
            <w:r w:rsidRPr="00EA51D7">
              <w:rPr>
                <w:rFonts w:ascii="Times New Roman" w:hAnsi="Times New Roman"/>
                <w:szCs w:val="24"/>
              </w:rPr>
              <w:t>который</w:t>
            </w:r>
            <w:proofErr w:type="gramEnd"/>
            <w:r w:rsidRPr="00EA51D7">
              <w:rPr>
                <w:rFonts w:ascii="Times New Roman" w:hAnsi="Times New Roman"/>
                <w:szCs w:val="24"/>
              </w:rPr>
              <w:t xml:space="preserve"> не может продолжить обучение или приступить к профессиональной деятельности по окончании учебы.</w:t>
            </w:r>
          </w:p>
          <w:p w:rsidR="00A022C4" w:rsidRPr="00EA51D7" w:rsidRDefault="00A022C4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08" w:type="pct"/>
          </w:tcPr>
          <w:p w:rsidR="00A022C4" w:rsidRPr="00EA51D7" w:rsidRDefault="00A022C4" w:rsidP="002273EA">
            <w:pPr>
              <w:spacing w:line="360" w:lineRule="auto"/>
              <w:rPr>
                <w:rFonts w:ascii="Times New Roman" w:hAnsi="Times New Roman"/>
                <w:bCs/>
                <w:szCs w:val="24"/>
              </w:rPr>
            </w:pPr>
            <w:r w:rsidRPr="00EA51D7">
              <w:rPr>
                <w:rFonts w:ascii="Times New Roman" w:hAnsi="Times New Roman"/>
                <w:bCs/>
                <w:szCs w:val="24"/>
              </w:rPr>
              <w:lastRenderedPageBreak/>
              <w:t>- устный опрос,  индивидуальный и фронтальный опрос;</w:t>
            </w:r>
          </w:p>
          <w:p w:rsidR="00A022C4" w:rsidRPr="00EA51D7" w:rsidRDefault="00A022C4" w:rsidP="002273EA">
            <w:pPr>
              <w:spacing w:line="360" w:lineRule="auto"/>
              <w:rPr>
                <w:rFonts w:ascii="Times New Roman" w:hAnsi="Times New Roman"/>
                <w:bCs/>
                <w:szCs w:val="24"/>
              </w:rPr>
            </w:pPr>
            <w:r w:rsidRPr="00EA51D7">
              <w:rPr>
                <w:rFonts w:ascii="Times New Roman" w:hAnsi="Times New Roman"/>
                <w:bCs/>
                <w:szCs w:val="24"/>
              </w:rPr>
              <w:t>- письменный опрос, тест</w:t>
            </w:r>
          </w:p>
          <w:p w:rsidR="00A022C4" w:rsidRPr="00EA51D7" w:rsidRDefault="00A022C4" w:rsidP="002273EA">
            <w:pPr>
              <w:spacing w:line="360" w:lineRule="auto"/>
              <w:rPr>
                <w:rFonts w:ascii="Times New Roman" w:hAnsi="Times New Roman"/>
                <w:bCs/>
                <w:szCs w:val="24"/>
              </w:rPr>
            </w:pPr>
            <w:r w:rsidRPr="00EA51D7">
              <w:rPr>
                <w:rFonts w:ascii="Times New Roman" w:hAnsi="Times New Roman"/>
                <w:bCs/>
                <w:szCs w:val="24"/>
              </w:rPr>
              <w:t>-устный, письменный опрос</w:t>
            </w:r>
          </w:p>
          <w:p w:rsidR="00A022C4" w:rsidRPr="00EA51D7" w:rsidRDefault="00A022C4" w:rsidP="002273EA">
            <w:pPr>
              <w:spacing w:line="360" w:lineRule="auto"/>
              <w:rPr>
                <w:rFonts w:ascii="Times New Roman" w:hAnsi="Times New Roman"/>
                <w:bCs/>
                <w:szCs w:val="24"/>
              </w:rPr>
            </w:pPr>
            <w:r w:rsidRPr="00EA51D7">
              <w:rPr>
                <w:rFonts w:ascii="Times New Roman" w:hAnsi="Times New Roman"/>
                <w:bCs/>
                <w:szCs w:val="24"/>
              </w:rPr>
              <w:t>-сообщение, презентация, защита проектной работы</w:t>
            </w:r>
          </w:p>
          <w:p w:rsidR="00A022C4" w:rsidRPr="00EA51D7" w:rsidRDefault="00A022C4" w:rsidP="002273E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  <w:szCs w:val="24"/>
              </w:rPr>
              <w:t>- письменный опрос, устный опрос</w:t>
            </w:r>
          </w:p>
        </w:tc>
      </w:tr>
    </w:tbl>
    <w:p w:rsidR="00A022C4" w:rsidRPr="00EA51D7" w:rsidRDefault="00A022C4" w:rsidP="00A022C4">
      <w:pPr>
        <w:jc w:val="both"/>
        <w:rPr>
          <w:rFonts w:ascii="Times New Roman" w:hAnsi="Times New Roman"/>
        </w:rPr>
      </w:pPr>
    </w:p>
    <w:p w:rsidR="00A022C4" w:rsidRPr="00EA51D7" w:rsidRDefault="00A022C4" w:rsidP="00A022C4">
      <w:pPr>
        <w:jc w:val="both"/>
        <w:rPr>
          <w:rFonts w:ascii="Times New Roman" w:hAnsi="Times New Roman"/>
        </w:rPr>
      </w:pPr>
    </w:p>
    <w:p w:rsidR="00A022C4" w:rsidRPr="00EA51D7" w:rsidRDefault="00A022C4" w:rsidP="00A022C4">
      <w:pPr>
        <w:jc w:val="both"/>
        <w:rPr>
          <w:rFonts w:ascii="Times New Roman" w:hAnsi="Times New Roman"/>
        </w:rPr>
      </w:pPr>
    </w:p>
    <w:p w:rsidR="00A022C4" w:rsidRPr="00EA51D7" w:rsidRDefault="00A022C4" w:rsidP="00A022C4">
      <w:pPr>
        <w:jc w:val="both"/>
        <w:rPr>
          <w:rFonts w:ascii="Times New Roman" w:hAnsi="Times New Roman"/>
        </w:rPr>
      </w:pPr>
    </w:p>
    <w:p w:rsidR="003F2641" w:rsidRDefault="003F2641"/>
    <w:sectPr w:rsidR="003F2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C48"/>
    <w:multiLevelType w:val="hybridMultilevel"/>
    <w:tmpl w:val="027E1E98"/>
    <w:lvl w:ilvl="0" w:tplc="AFE43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74762"/>
    <w:multiLevelType w:val="hybridMultilevel"/>
    <w:tmpl w:val="8C62F38A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C0A7D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54DD692F"/>
    <w:multiLevelType w:val="hybridMultilevel"/>
    <w:tmpl w:val="F06CF80E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22C4"/>
    <w:rsid w:val="00132806"/>
    <w:rsid w:val="001E4DB9"/>
    <w:rsid w:val="002C1556"/>
    <w:rsid w:val="003F2641"/>
    <w:rsid w:val="00422072"/>
    <w:rsid w:val="00437933"/>
    <w:rsid w:val="0047227A"/>
    <w:rsid w:val="008A1AC1"/>
    <w:rsid w:val="00A022C4"/>
    <w:rsid w:val="00C40C98"/>
    <w:rsid w:val="00E31EC4"/>
    <w:rsid w:val="00E7240D"/>
    <w:rsid w:val="00EC22C3"/>
    <w:rsid w:val="00F1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02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022C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qFormat/>
    <w:rsid w:val="00A022C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A022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Абзац списка Знак"/>
    <w:link w:val="a5"/>
    <w:qFormat/>
    <w:locked/>
    <w:rsid w:val="00A022C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A022C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A022C4"/>
    <w:rPr>
      <w:rFonts w:ascii="Calibri" w:eastAsia="Times New Roman" w:hAnsi="Calibri" w:cs="Times New Roman"/>
    </w:rPr>
  </w:style>
  <w:style w:type="paragraph" w:customStyle="1" w:styleId="Style6">
    <w:name w:val="Style6"/>
    <w:basedOn w:val="a"/>
    <w:rsid w:val="008A1AC1"/>
    <w:pPr>
      <w:widowControl w:val="0"/>
      <w:suppressAutoHyphens/>
      <w:autoSpaceDE w:val="0"/>
      <w:spacing w:after="0" w:line="624" w:lineRule="exact"/>
      <w:ind w:hanging="144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55">
    <w:name w:val="Font Style55"/>
    <w:basedOn w:val="a0"/>
    <w:rsid w:val="008A1AC1"/>
    <w:rPr>
      <w:rFonts w:ascii="Times New Roman" w:hAnsi="Times New Roman" w:cs="Times New Roman" w:hint="default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8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la-oblast.ru/complaint/documents/declaration_child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ula-oblast.ru/complaint/documents/declaration_people_right.php" TargetMode="External"/><Relationship Id="rId12" Type="http://schemas.openxmlformats.org/officeDocument/2006/relationships/hyperlink" Target="http://www.tula-oblast.ru/complaint/documents/pakt_social_righ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ula-oblast.ru/complaint/documents/pank_about_right.php" TargetMode="External"/><Relationship Id="rId11" Type="http://schemas.openxmlformats.org/officeDocument/2006/relationships/hyperlink" Target="http://www.tula-oblast.ru/complaint/documents/national_princ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ula-oblast.ru/complaint/documents/invali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ula-oblast.ru/complaint/documents/konven_woman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3150</Words>
  <Characters>17960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КМПТ</dc:creator>
  <cp:keywords/>
  <dc:description/>
  <cp:lastModifiedBy>Татьяна</cp:lastModifiedBy>
  <cp:revision>13</cp:revision>
  <dcterms:created xsi:type="dcterms:W3CDTF">2020-03-19T08:01:00Z</dcterms:created>
  <dcterms:modified xsi:type="dcterms:W3CDTF">2022-11-14T17:14:00Z</dcterms:modified>
</cp:coreProperties>
</file>